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>高档彩色多普勒超声诊断仪</w:t>
      </w:r>
      <w:r>
        <w:rPr>
          <w:rFonts w:hint="eastAsia"/>
          <w:b/>
          <w:bCs/>
          <w:sz w:val="28"/>
          <w:szCs w:val="36"/>
          <w:lang w:val="en-US" w:eastAsia="zh-CN"/>
        </w:rPr>
        <w:t>技术参数及配置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一、</w:t>
      </w:r>
      <w:r>
        <w:rPr>
          <w:rFonts w:hint="eastAsia"/>
          <w:sz w:val="24"/>
          <w:szCs w:val="32"/>
        </w:rPr>
        <w:t>主机屏幕高分辨率液晶显示器≥</w:t>
      </w:r>
      <w:r>
        <w:rPr>
          <w:rFonts w:hint="eastAsia"/>
          <w:sz w:val="24"/>
          <w:szCs w:val="32"/>
          <w:lang w:val="en-US" w:eastAsia="zh-CN"/>
        </w:rPr>
        <w:t>21</w:t>
      </w:r>
      <w:r>
        <w:rPr>
          <w:rFonts w:hint="eastAsia"/>
          <w:sz w:val="24"/>
          <w:szCs w:val="32"/>
        </w:rPr>
        <w:t>英寸、≥</w:t>
      </w:r>
      <w:r>
        <w:rPr>
          <w:rFonts w:hint="eastAsia"/>
          <w:sz w:val="24"/>
          <w:szCs w:val="32"/>
          <w:lang w:val="en-US" w:eastAsia="zh-CN"/>
        </w:rPr>
        <w:t>12</w:t>
      </w:r>
      <w:r>
        <w:rPr>
          <w:rFonts w:hint="eastAsia"/>
          <w:sz w:val="24"/>
          <w:szCs w:val="32"/>
        </w:rPr>
        <w:t>英寸触摸屏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二、基本参数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1.数字化二维灰阶成像单元，像数≥256灰阶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2.数字化M型成像单元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3.数字化彩色多普勒血流成像单元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4.数字化频谱多普勒显示和分析单元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5.数字化能量多普勒显示和分析单元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6.空间复合成像技术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7.斑点噪声抑制技术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8.一键优化技术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9.脉冲反相谐波成像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10.解剖M型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11.组织多普勒显示和分析单元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12.高分辨率或高清微视或超微血流成像技术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13.中文操作界面</w:t>
      </w:r>
      <w:r>
        <w:rPr>
          <w:rFonts w:hint="eastAsia"/>
          <w:sz w:val="24"/>
          <w:szCs w:val="32"/>
          <w:lang w:eastAsia="zh-CN"/>
        </w:rPr>
        <w:t>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三、扩展技术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1.宽景成像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2.</w:t>
      </w:r>
      <w:r>
        <w:rPr>
          <w:rFonts w:hint="eastAsia"/>
          <w:sz w:val="24"/>
          <w:szCs w:val="32"/>
          <w:lang w:val="en-US" w:eastAsia="zh-CN"/>
        </w:rPr>
        <w:t>智能全程聚焦技术；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</w:rPr>
        <w:t>3.</w:t>
      </w:r>
      <w:r>
        <w:rPr>
          <w:rFonts w:hint="eastAsia"/>
          <w:sz w:val="24"/>
          <w:szCs w:val="32"/>
        </w:rPr>
        <w:t>弹性成像分析单元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4.</w:t>
      </w:r>
      <w:r>
        <w:rPr>
          <w:rFonts w:hint="eastAsia"/>
          <w:sz w:val="24"/>
          <w:szCs w:val="32"/>
        </w:rPr>
        <w:t>造影成像技术及定量分析单元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5.</w:t>
      </w:r>
      <w:r>
        <w:rPr>
          <w:rFonts w:hint="eastAsia"/>
          <w:sz w:val="24"/>
          <w:szCs w:val="32"/>
          <w:lang w:val="en-US" w:eastAsia="zh-CN"/>
        </w:rPr>
        <w:t>心脏测量分析单元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</w:rPr>
        <w:t>6.</w:t>
      </w:r>
      <w:r>
        <w:rPr>
          <w:rFonts w:hint="eastAsia"/>
          <w:sz w:val="24"/>
          <w:szCs w:val="32"/>
          <w:lang w:val="en-US" w:eastAsia="zh-CN"/>
        </w:rPr>
        <w:t>数字化频谱多普勒显示及分析单元（包括PW、CW和HPRF）；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7.支持立体血流；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val="en-US" w:eastAsia="zh-CN"/>
        </w:rPr>
        <w:t>8.支持</w:t>
      </w:r>
      <w:r>
        <w:rPr>
          <w:rFonts w:hint="eastAsia"/>
          <w:sz w:val="24"/>
          <w:szCs w:val="32"/>
        </w:rPr>
        <w:t>容积成像及分析平台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9.上述未提及的技术参数及应用软件，各厂家可自行提供；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四、探头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1.激活探头接口≥4个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</w:rPr>
        <w:t>2.单晶</w:t>
      </w:r>
      <w:r>
        <w:rPr>
          <w:rFonts w:hint="eastAsia"/>
          <w:sz w:val="24"/>
          <w:szCs w:val="32"/>
          <w:lang w:val="en-US" w:eastAsia="zh-CN"/>
        </w:rPr>
        <w:t>体腹部探头、</w:t>
      </w:r>
      <w:r>
        <w:rPr>
          <w:rFonts w:hint="eastAsia"/>
          <w:sz w:val="24"/>
          <w:szCs w:val="32"/>
        </w:rPr>
        <w:t>单晶</w:t>
      </w:r>
      <w:r>
        <w:rPr>
          <w:rFonts w:hint="eastAsia"/>
          <w:sz w:val="24"/>
          <w:szCs w:val="32"/>
          <w:lang w:val="en-US" w:eastAsia="zh-CN"/>
        </w:rPr>
        <w:t>体成人心脏探头、小儿心脏探头、线阵探头、腔内探头；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五、</w:t>
      </w:r>
      <w:r>
        <w:rPr>
          <w:rFonts w:hint="eastAsia"/>
          <w:sz w:val="24"/>
          <w:szCs w:val="32"/>
        </w:rPr>
        <w:t>配外置工作站</w:t>
      </w:r>
      <w:r>
        <w:rPr>
          <w:rFonts w:hint="eastAsia"/>
          <w:sz w:val="24"/>
          <w:szCs w:val="32"/>
          <w:lang w:val="en-US" w:eastAsia="zh-CN"/>
        </w:rPr>
        <w:t>壹套</w:t>
      </w:r>
      <w:r>
        <w:rPr>
          <w:rFonts w:hint="eastAsia"/>
          <w:sz w:val="24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zOWE1ODgzNzQyZGI5ZmE4NDZiMWQzNjUwOTU3NzUifQ=="/>
  </w:docVars>
  <w:rsids>
    <w:rsidRoot w:val="00000000"/>
    <w:rsid w:val="197D7D98"/>
    <w:rsid w:val="277B343D"/>
    <w:rsid w:val="2C807067"/>
    <w:rsid w:val="2E942B39"/>
    <w:rsid w:val="39C63D4E"/>
    <w:rsid w:val="3D2E4D81"/>
    <w:rsid w:val="4BD25472"/>
    <w:rsid w:val="671958AB"/>
    <w:rsid w:val="6B541B46"/>
    <w:rsid w:val="6CB74321"/>
    <w:rsid w:val="73282B4F"/>
    <w:rsid w:val="7411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2024-03-29T02:00:41Z</dcterms:created>
  <dc:creator>Administrator</dc:creator>
  <cp:lastModifiedBy>Administrator</cp:lastModifiedBy>
  <cp:lastPrinted>2024-03-29T02:48:40Z</cp:lastPrinted>
  <dcterms:modified xsi:type="dcterms:W3CDTF">2024-03-29T02:48:42Z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05F1894B35BA4D91B04456B564C033FF_12</vt:lpwstr>
  </property>
</Properties>
</file>