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Calibri" w:hAnsi="Calibri" w:eastAsia="宋体" w:cs="Times New Roman"/>
          <w:b/>
          <w:bCs/>
          <w:sz w:val="28"/>
          <w:szCs w:val="28"/>
          <w:lang w:val="en-US" w:eastAsia="zh-CN"/>
        </w:rPr>
      </w:pPr>
      <w:r>
        <w:rPr>
          <w:rFonts w:hint="eastAsia" w:ascii="Calibri" w:hAnsi="Calibri" w:eastAsia="宋体" w:cs="Times New Roman"/>
          <w:b/>
          <w:bCs/>
          <w:sz w:val="28"/>
          <w:szCs w:val="28"/>
        </w:rPr>
        <w:t>全自动生物质谱检测系统</w:t>
      </w:r>
      <w:r>
        <w:rPr>
          <w:rFonts w:hint="eastAsia" w:ascii="Calibri" w:hAnsi="Calibri" w:eastAsia="宋体" w:cs="Times New Roman"/>
          <w:b/>
          <w:bCs/>
          <w:sz w:val="28"/>
          <w:szCs w:val="28"/>
          <w:lang w:val="en-US" w:eastAsia="zh-CN"/>
        </w:rPr>
        <w:t>基本需求</w:t>
      </w:r>
    </w:p>
    <w:p>
      <w:pPr>
        <w:pStyle w:val="4"/>
        <w:numPr>
          <w:ilvl w:val="0"/>
          <w:numId w:val="0"/>
        </w:numPr>
        <w:rPr>
          <w:rFonts w:hint="eastAsia" w:ascii="Calibri" w:hAnsi="Calibri" w:eastAsia="宋体" w:cs="Times New Roman"/>
          <w:b/>
          <w:bCs/>
          <w:sz w:val="28"/>
          <w:szCs w:val="28"/>
          <w:lang w:val="en-US" w:eastAsia="zh-CN"/>
        </w:rPr>
      </w:pPr>
      <w:r>
        <w:rPr>
          <w:rFonts w:hint="eastAsia" w:ascii="Calibri" w:hAnsi="Calibri" w:eastAsia="宋体" w:cs="Times New Roman"/>
          <w:b/>
          <w:bCs/>
          <w:sz w:val="28"/>
          <w:szCs w:val="28"/>
          <w:lang w:val="en-US" w:eastAsia="zh-CN"/>
        </w:rPr>
        <w:t>一、主要用途：</w:t>
      </w:r>
    </w:p>
    <w:p>
      <w:pPr>
        <w:pStyle w:val="4"/>
        <w:numPr>
          <w:ilvl w:val="0"/>
          <w:numId w:val="0"/>
        </w:numPr>
        <w:rPr>
          <w:rFonts w:hint="default" w:ascii="Calibri" w:hAnsi="Calibri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/>
          <w:sz w:val="21"/>
          <w:szCs w:val="21"/>
        </w:rPr>
        <w:t>用于（细菌，丝状真菌，酵母，分枝杆菌等）样品的快速鉴定。</w:t>
      </w:r>
    </w:p>
    <w:p>
      <w:pPr>
        <w:numPr>
          <w:ilvl w:val="0"/>
          <w:numId w:val="0"/>
        </w:numPr>
        <w:spacing w:line="360" w:lineRule="auto"/>
        <w:jc w:val="left"/>
        <w:rPr>
          <w:rFonts w:hint="eastAsia" w:ascii="Calibri" w:hAnsi="Calibri" w:eastAsia="宋体" w:cs="Times New Roman"/>
          <w:b/>
          <w:bCs/>
          <w:sz w:val="28"/>
          <w:szCs w:val="28"/>
          <w:lang w:val="en-US" w:eastAsia="zh-CN"/>
        </w:rPr>
      </w:pPr>
      <w:r>
        <w:rPr>
          <w:rFonts w:hint="eastAsia" w:ascii="Calibri" w:hAnsi="Calibri" w:eastAsia="宋体" w:cs="Times New Roman"/>
          <w:b/>
          <w:bCs/>
          <w:sz w:val="28"/>
          <w:szCs w:val="28"/>
          <w:lang w:val="en-US" w:eastAsia="zh-CN"/>
        </w:rPr>
        <w:t>二、主要基本需求标：</w:t>
      </w:r>
    </w:p>
    <w:p>
      <w:pPr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/>
          <w:sz w:val="21"/>
          <w:szCs w:val="21"/>
          <w:lang w:val="en-US" w:eastAsia="zh-CN"/>
        </w:rPr>
      </w:pPr>
      <w:r>
        <w:rPr>
          <w:rFonts w:hint="eastAsia" w:ascii="Calibri" w:hAnsi="Calibri" w:eastAsia="宋体" w:cs="Times New Roman"/>
          <w:b w:val="0"/>
          <w:bCs w:val="0"/>
          <w:sz w:val="21"/>
          <w:szCs w:val="21"/>
          <w:lang w:val="en-US" w:eastAsia="zh-CN"/>
        </w:rPr>
        <w:t>1、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>设备资质：具备仪器注册证</w:t>
      </w:r>
    </w:p>
    <w:p>
      <w:pPr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/>
          <w:sz w:val="21"/>
          <w:szCs w:val="21"/>
          <w:lang w:val="en-US" w:eastAsia="zh-CN"/>
        </w:rPr>
      </w:pPr>
      <w:r>
        <w:rPr>
          <w:rFonts w:hint="eastAsia" w:ascii="宋体" w:hAnsi="宋体" w:eastAsia="宋体"/>
          <w:sz w:val="21"/>
          <w:szCs w:val="21"/>
          <w:lang w:val="en-US" w:eastAsia="zh-CN"/>
        </w:rPr>
        <w:t>2、设备使用期限</w:t>
      </w:r>
      <w:r>
        <w:rPr>
          <w:rFonts w:hint="eastAsia" w:ascii="宋体" w:hAnsi="宋体" w:eastAsia="宋体"/>
          <w:sz w:val="21"/>
          <w:szCs w:val="21"/>
        </w:rPr>
        <w:t>≥8年</w:t>
      </w:r>
    </w:p>
    <w:p>
      <w:pPr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/>
          <w:sz w:val="21"/>
          <w:szCs w:val="21"/>
          <w:lang w:val="en-US" w:eastAsia="zh-CN"/>
        </w:rPr>
      </w:pPr>
      <w:r>
        <w:rPr>
          <w:rFonts w:hint="eastAsia" w:ascii="宋体" w:hAnsi="宋体" w:eastAsia="宋体"/>
          <w:sz w:val="21"/>
          <w:szCs w:val="21"/>
          <w:lang w:val="en-US" w:eastAsia="zh-CN"/>
        </w:rPr>
        <w:t>3、激光器激发次数</w:t>
      </w:r>
      <w:r>
        <w:rPr>
          <w:rFonts w:hint="eastAsia" w:ascii="宋体" w:hAnsi="宋体" w:eastAsia="宋体"/>
          <w:sz w:val="21"/>
          <w:szCs w:val="21"/>
        </w:rPr>
        <w:t>≥</w:t>
      </w:r>
      <w:r>
        <w:rPr>
          <w:rFonts w:hint="eastAsia" w:ascii="宋体" w:hAnsi="宋体"/>
          <w:sz w:val="21"/>
          <w:szCs w:val="21"/>
          <w:lang w:val="en-US" w:eastAsia="zh-CN"/>
        </w:rPr>
        <w:t>6千万次</w:t>
      </w:r>
    </w:p>
    <w:p>
      <w:pPr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/>
          <w:sz w:val="21"/>
          <w:szCs w:val="21"/>
          <w:lang w:val="en-US" w:eastAsia="zh-CN"/>
        </w:rPr>
      </w:pPr>
      <w:r>
        <w:rPr>
          <w:rFonts w:hint="eastAsia" w:ascii="宋体" w:hAnsi="宋体" w:eastAsia="宋体"/>
          <w:sz w:val="21"/>
          <w:szCs w:val="21"/>
          <w:lang w:val="en-US" w:eastAsia="zh-CN"/>
        </w:rPr>
        <w:t>4、</w:t>
      </w:r>
      <w:r>
        <w:rPr>
          <w:rFonts w:hint="eastAsia" w:ascii="宋体" w:hAnsi="宋体" w:eastAsia="宋体"/>
          <w:sz w:val="21"/>
          <w:szCs w:val="21"/>
        </w:rPr>
        <w:t>检测范围：分子量范围1-500kDa</w:t>
      </w:r>
    </w:p>
    <w:p>
      <w:pPr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/>
          <w:sz w:val="21"/>
          <w:szCs w:val="21"/>
          <w:lang w:val="en-US" w:eastAsia="zh-CN"/>
        </w:rPr>
      </w:pPr>
      <w:r>
        <w:rPr>
          <w:rFonts w:hint="eastAsia" w:ascii="宋体" w:hAnsi="宋体" w:eastAsia="宋体"/>
          <w:sz w:val="21"/>
          <w:szCs w:val="21"/>
          <w:lang w:val="en-US" w:eastAsia="zh-CN"/>
        </w:rPr>
        <w:t>5、菌种数据库：</w:t>
      </w:r>
      <w:r>
        <w:rPr>
          <w:rFonts w:hint="eastAsia" w:ascii="宋体" w:hAnsi="宋体" w:eastAsia="宋体"/>
          <w:sz w:val="21"/>
          <w:szCs w:val="21"/>
        </w:rPr>
        <w:t>菌种数量≥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>2</w:t>
      </w:r>
      <w:r>
        <w:rPr>
          <w:rFonts w:hint="eastAsia" w:ascii="宋体" w:hAnsi="宋体"/>
          <w:sz w:val="21"/>
          <w:szCs w:val="21"/>
          <w:lang w:val="en-US" w:eastAsia="zh-CN"/>
        </w:rPr>
        <w:t>000</w:t>
      </w:r>
      <w:r>
        <w:rPr>
          <w:rFonts w:hint="eastAsia" w:ascii="宋体" w:hAnsi="宋体" w:eastAsia="宋体"/>
          <w:sz w:val="21"/>
          <w:szCs w:val="21"/>
        </w:rPr>
        <w:t>种</w:t>
      </w:r>
    </w:p>
    <w:p>
      <w:pPr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/>
          <w:sz w:val="21"/>
          <w:szCs w:val="21"/>
          <w:lang w:val="en-US" w:eastAsia="zh-CN"/>
        </w:rPr>
      </w:pPr>
      <w:r>
        <w:rPr>
          <w:rFonts w:hint="eastAsia" w:ascii="宋体" w:hAnsi="宋体" w:eastAsia="宋体"/>
          <w:sz w:val="21"/>
          <w:szCs w:val="21"/>
          <w:lang w:val="en-US" w:eastAsia="zh-CN"/>
        </w:rPr>
        <w:t>6、售后服务4小时内快速响应，售后工程师</w:t>
      </w:r>
      <w:r>
        <w:rPr>
          <w:rFonts w:hint="eastAsia" w:ascii="宋体" w:hAnsi="宋体"/>
          <w:sz w:val="21"/>
          <w:szCs w:val="21"/>
          <w:lang w:val="en-US" w:eastAsia="zh-CN"/>
        </w:rPr>
        <w:t>可在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>24小时内抵达现场提供技术支持</w:t>
      </w:r>
    </w:p>
    <w:p>
      <w:pPr>
        <w:jc w:val="left"/>
        <w:rPr>
          <w:rFonts w:hint="default" w:ascii="宋体" w:hAnsi="宋体" w:eastAsia="宋体"/>
          <w:sz w:val="21"/>
          <w:szCs w:val="21"/>
          <w:lang w:val="en-US" w:eastAsia="zh-CN"/>
        </w:rPr>
      </w:pPr>
      <w:r>
        <w:rPr>
          <w:rFonts w:hint="eastAsia" w:ascii="宋体" w:hAnsi="宋体" w:eastAsia="宋体"/>
          <w:sz w:val="21"/>
          <w:szCs w:val="21"/>
          <w:lang w:val="en-US" w:eastAsia="zh-CN"/>
        </w:rPr>
        <w:t>7、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具备其他基础使用功能等</w:t>
      </w:r>
    </w:p>
    <w:p>
      <w:pPr>
        <w:pStyle w:val="7"/>
        <w:numPr>
          <w:ilvl w:val="0"/>
          <w:numId w:val="0"/>
        </w:numPr>
        <w:tabs>
          <w:tab w:val="left" w:pos="312"/>
        </w:tabs>
        <w:spacing w:line="360" w:lineRule="auto"/>
        <w:ind w:leftChars="0"/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  <w:t>三．配置清单: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1、全自动生物质谱检测系统（主机）一台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2、计算机工作站一套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3、微生物数据库一套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4、仪器操作控制软件和基本数据处理软件一套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5、可重复使用的金属靶板2块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1"/>
          <w:szCs w:val="21"/>
          <w:lang w:val="en-US" w:eastAsia="zh-CN" w:bidi="ar-SA"/>
        </w:rPr>
        <w:t>6、微生物质谱直涂笔套装一套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1"/>
          <w:szCs w:val="21"/>
          <w:lang w:val="en-US" w:eastAsia="zh-CN" w:bidi="ar-SA"/>
        </w:rPr>
        <w:t>7、仪器操作手册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1"/>
          <w:szCs w:val="21"/>
          <w:lang w:val="en-US" w:eastAsia="zh-CN" w:bidi="ar-SA"/>
        </w:rPr>
        <w:t>8、电源线1根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Cs w:val="21"/>
          <w:lang w:val="en-US" w:eastAsia="zh-CN"/>
        </w:rPr>
        <w:t>9、其他须配套的设备及附件、耗材。</w:t>
      </w:r>
    </w:p>
    <w:p>
      <w:pP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备注：院内调研基本需求仅做市场调研论证用，允许负偏离，需提供正负偏离表，最终参数以公开招标为准。</w:t>
      </w: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b w:val="0"/>
          <w:bCs w:val="0"/>
          <w:szCs w:val="21"/>
          <w:lang w:val="en-US" w:eastAsia="zh-CN"/>
        </w:rPr>
      </w:pPr>
      <w:bookmarkStart w:id="0" w:name="_GoBack"/>
      <w:bookmarkEnd w:id="0"/>
    </w:p>
    <w:p>
      <w:pPr>
        <w:pStyle w:val="2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  <w:t xml:space="preserve">         </w:t>
      </w:r>
    </w:p>
    <w:p>
      <w:pPr>
        <w:pStyle w:val="7"/>
        <w:numPr>
          <w:ilvl w:val="0"/>
          <w:numId w:val="0"/>
        </w:numPr>
        <w:tabs>
          <w:tab w:val="left" w:pos="312"/>
        </w:tabs>
        <w:spacing w:line="360" w:lineRule="auto"/>
        <w:ind w:leftChars="0"/>
        <w:rPr>
          <w:rFonts w:hint="default" w:asciiTheme="majorEastAsia" w:hAnsiTheme="majorEastAsia" w:eastAsiaTheme="majorEastAsia" w:cstheme="majorEastAsia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2MTlkMDJkNzRlNmUyNjMyMzg0ZDExMWQzMDBiNjQifQ=="/>
    <w:docVar w:name="KSO_WPS_MARK_KEY" w:val="cadb6b96-ce65-4b26-a3fd-ad7f436af322"/>
  </w:docVars>
  <w:rsids>
    <w:rsidRoot w:val="04E72B45"/>
    <w:rsid w:val="00356A36"/>
    <w:rsid w:val="005F5395"/>
    <w:rsid w:val="007D18E7"/>
    <w:rsid w:val="00872088"/>
    <w:rsid w:val="009509F1"/>
    <w:rsid w:val="00E21F8C"/>
    <w:rsid w:val="00EC6769"/>
    <w:rsid w:val="04E72B45"/>
    <w:rsid w:val="05FA6A71"/>
    <w:rsid w:val="0C166FB5"/>
    <w:rsid w:val="14BF6AC7"/>
    <w:rsid w:val="201F345A"/>
    <w:rsid w:val="22AB5DF5"/>
    <w:rsid w:val="230C55E7"/>
    <w:rsid w:val="2B320F6B"/>
    <w:rsid w:val="66641277"/>
    <w:rsid w:val="7A7D1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99"/>
    <w:pPr>
      <w:spacing w:before="120"/>
    </w:pPr>
    <w:rPr>
      <w:rFonts w:ascii="Cambria" w:hAnsi="Cambria" w:cs="宋体"/>
      <w:sz w:val="24"/>
    </w:rPr>
  </w:style>
  <w:style w:type="paragraph" w:styleId="3">
    <w:name w:val="Body Text Indent"/>
    <w:basedOn w:val="1"/>
    <w:next w:val="4"/>
    <w:qFormat/>
    <w:uiPriority w:val="0"/>
    <w:pPr>
      <w:adjustRightInd w:val="0"/>
      <w:spacing w:after="120" w:line="360" w:lineRule="atLeast"/>
      <w:ind w:left="420" w:leftChars="200"/>
      <w:jc w:val="left"/>
      <w:textAlignment w:val="baseline"/>
    </w:pPr>
    <w:rPr>
      <w:kern w:val="0"/>
      <w:sz w:val="24"/>
      <w:szCs w:val="20"/>
    </w:rPr>
  </w:style>
  <w:style w:type="paragraph" w:styleId="4">
    <w:name w:val="Body Text First Indent 2"/>
    <w:basedOn w:val="3"/>
    <w:unhideWhenUsed/>
    <w:qFormat/>
    <w:uiPriority w:val="99"/>
    <w:pPr>
      <w:ind w:firstLine="420" w:firstLineChars="200"/>
    </w:pPr>
  </w:style>
  <w:style w:type="paragraph" w:styleId="7">
    <w:name w:val="List Paragraph"/>
    <w:basedOn w:val="1"/>
    <w:qFormat/>
    <w:uiPriority w:val="34"/>
    <w:pPr>
      <w:ind w:firstLine="420" w:firstLineChars="200"/>
    </w:pPr>
    <w:rPr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272</Words>
  <Characters>283</Characters>
  <Lines>3</Lines>
  <Paragraphs>1</Paragraphs>
  <TotalTime>0</TotalTime>
  <ScaleCrop>false</ScaleCrop>
  <LinksUpToDate>false</LinksUpToDate>
  <CharactersWithSpaces>292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2024-11-19T03:20:00Z</dcterms:created>
  <dc:creator>迪尔生物</dc:creator>
  <cp:lastModifiedBy>：</cp:lastModifiedBy>
  <dcterms:modified xsi:type="dcterms:W3CDTF">2025-04-27T03:25:49Z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DDCB041B84A04EF091A349D34F07E12D_11</vt:lpwstr>
  </property>
  <property fmtid="{D5CDD505-2E9C-101B-9397-08002B2CF9AE}" pid="4" name="KSOTemplateDocerSaveRecord">
    <vt:lpwstr>eyJoZGlkIjoiZTI2MTFkNzBjYTQyYzM5N2RhY2RiM2RiZGI0NTc5MTYiLCJ1c2VySWQiOiIzODE1Nzk0MzcifQ==</vt:lpwstr>
  </property>
</Properties>
</file>