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B823D">
      <w:pPr>
        <w:pStyle w:val="2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科教楼及住院部门禁与电动闭门器</w:t>
      </w:r>
      <w:r>
        <w:rPr>
          <w:rFonts w:hint="eastAsia" w:cs="宋体"/>
          <w:b/>
          <w:bCs/>
          <w:color w:val="auto"/>
          <w:sz w:val="24"/>
          <w:szCs w:val="24"/>
          <w:lang w:val="en-US" w:eastAsia="zh-CN"/>
        </w:rPr>
        <w:t>需求</w:t>
      </w:r>
    </w:p>
    <w:bookmarkEnd w:id="0"/>
    <w:p w14:paraId="7F6B06B4">
      <w:pPr>
        <w:pStyle w:val="3"/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一、安装方案</w:t>
      </w:r>
    </w:p>
    <w:p w14:paraId="7511DFE3">
      <w:pPr>
        <w:pStyle w:val="3"/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1、科教楼一楼东侧大门</w:t>
      </w:r>
    </w:p>
    <w:p w14:paraId="0CFA17DF">
      <w:pPr>
        <w:keepNext w:val="0"/>
        <w:keepLines w:val="0"/>
        <w:widowControl/>
        <w:suppressLineNumbers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科教楼一楼大厅东侧大门人员进出较多，设计安装1套三通道人行摆闸门禁系统。该摆闸设备选用符合医院安防等级的工业级产品，具备抗干扰、耐磨损、易维护的特性，为规避门体闭合时可能出现的夹伤、碰伤等风险，本次配置特为电动闭门器配套增设影像防夹感应器及微波感应器，构建双重安全防护体系。系统采用“人脸识别+刷卡”双重验证并行的核心模式，其中人脸识别模块支持毫秒级身份核验，无需接触即可快速通过；刷卡验证模式兼容医院现有职工门禁卡体系，满足不同人员的使用习惯。针对外来访客，将实行严格的“登记-核验-放行”流程，访客需出示有效身份证件，经门卫核实身份信息、明确访问事由，必要时电话联系相关部门确认，完成登记后摆闸。</w:t>
      </w:r>
    </w:p>
    <w:p w14:paraId="637EC432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2、科教楼</w:t>
      </w:r>
    </w:p>
    <w:p w14:paraId="3F85DE1E">
      <w:pPr>
        <w:keepNext w:val="0"/>
        <w:keepLines w:val="0"/>
        <w:widowControl/>
        <w:suppressLineNumbers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设计1楼南侧门、2-5楼各层东西两侧电梯间及步梯间、1-3楼北连廊门，合计增设28台电动闭门器。</w:t>
      </w:r>
    </w:p>
    <w:p w14:paraId="30B53233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住院部</w:t>
      </w:r>
    </w:p>
    <w:p w14:paraId="19741BF6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   住院部设计在南北住院部的电梯间、门诊楼连廊、步梯间、污物通道等处增设228台电动闭门器、配套安装114个智能时间控制模块。</w:t>
      </w:r>
    </w:p>
    <w:p w14:paraId="77B9140E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jc w:val="left"/>
        <w:outlineLvl w:val="1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二、预算</w:t>
      </w:r>
    </w:p>
    <w:p w14:paraId="5A2EE9FE">
      <w:pPr>
        <w:keepNext w:val="0"/>
        <w:keepLines w:val="0"/>
        <w:widowControl/>
        <w:suppressLineNumbers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科教楼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清单：</w:t>
      </w:r>
    </w:p>
    <w:p w14:paraId="21BB97DF"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tbl>
      <w:tblPr>
        <w:tblStyle w:val="4"/>
        <w:tblW w:w="95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253"/>
        <w:gridCol w:w="3000"/>
        <w:gridCol w:w="1140"/>
        <w:gridCol w:w="1140"/>
        <w:gridCol w:w="1140"/>
        <w:gridCol w:w="1140"/>
      </w:tblGrid>
      <w:tr w14:paraId="13B87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2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D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0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</w:tr>
      <w:tr w14:paraId="77291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1楼大厅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三通道人行摆闸（包含布线）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0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DA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A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5C4B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8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1楼大厅南侧门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C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电动闭门器（长轴款）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6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2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D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1FBA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64B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0D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出门按钮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A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9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5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E84E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7CB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BBF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4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门禁刷卡器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8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806C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11F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B7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2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影像防夹感应器（进）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A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6123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01B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103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9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微波感应器（出）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9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7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D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9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32D4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C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2楼-5楼 南电梯间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B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电动闭门器（长轴款）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E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A9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5C03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5C2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BA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影像防夹感应器（进）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A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3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4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7310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DD8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0B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微波感应器（出）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C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04D3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3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2楼-5楼 南步梯间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电动闭门器（长轴款）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F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D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1FEA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7E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39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出门按钮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C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D1E3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EFC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BCD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门禁刷卡器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5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7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2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98B1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B2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E5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3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影像防夹感应器（进）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6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C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F1A2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468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40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微波感应器（出）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5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0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D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3B05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8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2楼-5楼 北电梯间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1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电动闭门器（长轴款）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F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5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AFCE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06A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A0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D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出门按钮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D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D456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D0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371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8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门禁刷卡器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F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3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4DF5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BC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65E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影像防夹感应器（进）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600C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A8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22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2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微波感应器（出）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E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6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32AE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8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2、3楼  北连廊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电动闭门器（长轴款）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5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5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0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4FDE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10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344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影像防夹感应器（进）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B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8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ED72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6C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0C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微波感应器（出）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F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5F5F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1楼 北门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电动闭门器（长轴款）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7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7EB9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DF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E08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B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影像防夹感应器（进）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AF8D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7AA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09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微波感应器（出）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9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D229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FF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4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后台管理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管理终端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3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B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421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73F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47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后台服务器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3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6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3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33C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D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F0A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F65DB54"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</w:p>
    <w:p w14:paraId="06225E79"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</w:p>
    <w:p w14:paraId="154492B8"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住院部清单：</w:t>
      </w:r>
    </w:p>
    <w:tbl>
      <w:tblPr>
        <w:tblStyle w:val="4"/>
        <w:tblW w:w="97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454"/>
        <w:gridCol w:w="2892"/>
        <w:gridCol w:w="1140"/>
        <w:gridCol w:w="1140"/>
        <w:gridCol w:w="1140"/>
        <w:gridCol w:w="1140"/>
      </w:tblGrid>
      <w:tr w14:paraId="2ACA3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区域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A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5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6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</w:tr>
      <w:tr w14:paraId="42530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门诊楼连廊（3F-5F）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电动闭门器（长轴款）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03D1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49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E5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8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时间控制模块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5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E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1736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97C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0D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影像防夹感应器（进）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C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9A25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30F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73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4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微波感应器（出）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F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A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18C0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住院部电梯间（3F-5F）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电动闭门器（长轴款）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418E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C3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E15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时间控制模块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E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A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9DE5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08B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73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D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影像防夹感应器（进）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96C6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534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F7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微波感应器（出）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9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6855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A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1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步梯间（3F-5F）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电动闭门器（长轴款）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4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7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4397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A1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A0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出门按钮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F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D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FF28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5C7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F4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B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时间控制模块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5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DE4B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8A5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3D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8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影像防夹感应器（进）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57A5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98F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AF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微波感应器（出）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D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D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2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0F4F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污物通道（3F-5F）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3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电动闭门器（长轴款）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A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9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A953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E1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57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出门按钮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7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C3D4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38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C9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时间控制模块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1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6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C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E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4F4C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F3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5B7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影像防夹感应器（进）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C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F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9CC1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E6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4E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B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微波感应器（出）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5FFD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92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C6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布线及施工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4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2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A61E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住院部电梯间（6F-20F）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0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电动闭门器（长轴款）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8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3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BDE1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9B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61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C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时间控制模块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D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33B6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7B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34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8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影像防夹感应器（进）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0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E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A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7386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33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81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7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微波感应器（出）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3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C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99C1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步梯间（6F-20F）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电动闭门器（长轴款）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2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6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D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941E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75A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4C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出门按钮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A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5EF3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A4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60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时间控制模块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F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3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2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F0C2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58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14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3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影像防夹感应器（进）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0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F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B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C6F4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C7A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78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0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微波感应器（出）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3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C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20C8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2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污物通道（6F-20F）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电动闭门器（长轴款）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4DE4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35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12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4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出门按钮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B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13D0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18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E1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时间控制模块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3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F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F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9867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DAE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4C7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影像防夹感应器（进）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1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9A78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8E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24A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F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微波感应器（出）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B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A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7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6906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3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B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科教楼、住院部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布线及施工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4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4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2FC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1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C0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D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7BEA975"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</w:p>
    <w:p w14:paraId="40468206"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drawing>
          <wp:inline distT="0" distB="0" distL="114300" distR="114300">
            <wp:extent cx="5260340" cy="3695065"/>
            <wp:effectExtent l="0" t="0" r="16510" b="635"/>
            <wp:docPr id="1" name="图片 1" descr="bc7ffa63c81abc47a928dc9600a540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c7ffa63c81abc47a928dc9600a5405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369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53E6F">
      <w:pPr>
        <w:jc w:val="center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参考样式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76764B"/>
    <w:multiLevelType w:val="singleLevel"/>
    <w:tmpl w:val="C276764B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C349E"/>
    <w:rsid w:val="083E3515"/>
    <w:rsid w:val="0C3A783E"/>
    <w:rsid w:val="113C349E"/>
    <w:rsid w:val="13AB2A96"/>
    <w:rsid w:val="1B0803B3"/>
    <w:rsid w:val="2D916D57"/>
    <w:rsid w:val="3DAD27E6"/>
    <w:rsid w:val="494C2775"/>
    <w:rsid w:val="59A0213E"/>
    <w:rsid w:val="5BF61E08"/>
    <w:rsid w:val="6F726CFF"/>
    <w:rsid w:val="6F8C775C"/>
    <w:rsid w:val="73C9746B"/>
    <w:rsid w:val="77075720"/>
    <w:rsid w:val="7B62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1404</Words>
  <Characters>1747</Characters>
  <Lines>0</Lines>
  <Paragraphs>0</Paragraphs>
  <TotalTime>17</TotalTime>
  <ScaleCrop>false</ScaleCrop>
  <LinksUpToDate>false</LinksUpToDate>
  <CharactersWithSpaces>1757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2026-01-07T15:29:00Z</dcterms:created>
  <dc:creator>王旭辉 智能化解决方案</dc:creator>
  <cp:lastModifiedBy>1</cp:lastModifiedBy>
  <dcterms:modified xsi:type="dcterms:W3CDTF">2026-01-29T08:40:44Z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12E9FC755DDE4BF9B56117B65A9AA0B9_13</vt:lpwstr>
  </property>
  <property fmtid="{D5CDD505-2E9C-101B-9397-08002B2CF9AE}" pid="4" name="KSOTemplateDocerSaveRecord">
    <vt:lpwstr>eyJoZGlkIjoiYWIyODYxMjI2ZWMyYmJiMTYwMzk3YTM4ZTllYjAyZTgiLCJ1c2VySWQiOiIxMDI2NTUyNjU5In0=</vt:lpwstr>
  </property>
</Properties>
</file>