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2407">
      <w:pPr>
        <w:pStyle w:val="20"/>
        <w:rPr>
          <w:b/>
          <w:bCs/>
          <w:sz w:val="72"/>
          <w:szCs w:val="144"/>
        </w:rPr>
      </w:pPr>
    </w:p>
    <w:p w14:paraId="2193F328">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b/>
          <w:bCs/>
          <w:sz w:val="72"/>
          <w:szCs w:val="72"/>
          <w:lang w:val="en-US" w:eastAsia="zh-CN"/>
        </w:rPr>
        <w:t>采购需求文件</w:t>
      </w:r>
    </w:p>
    <w:p w14:paraId="2E4FE057"/>
    <w:p w14:paraId="119F580C">
      <w:pPr>
        <w:pStyle w:val="12"/>
        <w:spacing w:before="120" w:line="298" w:lineRule="auto"/>
        <w:jc w:val="both"/>
        <w:rPr>
          <w:rFonts w:hint="default" w:ascii="微软雅黑" w:hAnsi="微软雅黑" w:eastAsia="微软雅黑" w:cs="微软雅黑"/>
          <w:b/>
          <w:bCs/>
          <w:spacing w:val="3"/>
          <w:position w:val="-1"/>
          <w:sz w:val="28"/>
          <w:szCs w:val="28"/>
          <w:lang w:val="en-US" w:eastAsia="zh-CN"/>
        </w:rPr>
      </w:pPr>
      <w:r>
        <w:rPr>
          <w:rFonts w:hint="eastAsia" w:ascii="微软雅黑" w:hAnsi="微软雅黑" w:eastAsia="微软雅黑" w:cs="微软雅黑"/>
          <w:b/>
          <w:bCs/>
          <w:spacing w:val="3"/>
          <w:position w:val="-1"/>
          <w:sz w:val="28"/>
          <w:szCs w:val="28"/>
          <w:lang w:val="en-US" w:eastAsia="zh-CN"/>
        </w:rPr>
        <w:t xml:space="preserve">                     </w:t>
      </w:r>
    </w:p>
    <w:p w14:paraId="4A007372">
      <w:pPr>
        <w:pStyle w:val="12"/>
        <w:spacing w:before="120" w:line="298" w:lineRule="auto"/>
        <w:jc w:val="both"/>
        <w:rPr>
          <w:rFonts w:hint="eastAsia" w:ascii="微软雅黑" w:hAnsi="微软雅黑" w:eastAsia="微软雅黑" w:cs="微软雅黑"/>
          <w:b/>
          <w:bCs/>
          <w:spacing w:val="3"/>
          <w:position w:val="-1"/>
          <w:sz w:val="28"/>
          <w:szCs w:val="28"/>
          <w:lang w:val="en-US" w:eastAsia="zh-CN"/>
        </w:rPr>
      </w:pPr>
    </w:p>
    <w:p w14:paraId="261D3C37">
      <w:pPr>
        <w:pStyle w:val="12"/>
        <w:spacing w:before="120" w:line="298" w:lineRule="auto"/>
        <w:ind w:left="0" w:leftChars="0" w:firstLine="417" w:firstLineChars="128"/>
        <w:jc w:val="both"/>
        <w:rPr>
          <w:rFonts w:hint="eastAsia" w:ascii="微软雅黑" w:hAnsi="微软雅黑" w:eastAsia="微软雅黑" w:cs="微软雅黑"/>
          <w:sz w:val="32"/>
          <w:szCs w:val="32"/>
        </w:rPr>
      </w:pPr>
      <w:r>
        <w:rPr>
          <w:rFonts w:hint="eastAsia" w:ascii="微软雅黑" w:hAnsi="微软雅黑" w:eastAsia="微软雅黑" w:cs="微软雅黑"/>
          <w:b/>
          <w:bCs/>
          <w:spacing w:val="3"/>
          <w:position w:val="-1"/>
          <w:sz w:val="32"/>
          <w:szCs w:val="32"/>
          <w:lang w:val="en-US" w:eastAsia="zh-CN"/>
        </w:rPr>
        <w:t>调查</w:t>
      </w:r>
      <w:r>
        <w:rPr>
          <w:rFonts w:hint="eastAsia" w:ascii="微软雅黑" w:hAnsi="微软雅黑" w:eastAsia="微软雅黑" w:cs="微软雅黑"/>
          <w:b/>
          <w:bCs/>
          <w:spacing w:val="3"/>
          <w:position w:val="-1"/>
          <w:sz w:val="32"/>
          <w:szCs w:val="32"/>
        </w:rPr>
        <w:t>方式</w:t>
      </w:r>
      <w:r>
        <w:rPr>
          <w:rFonts w:hint="eastAsia" w:ascii="微软雅黑" w:hAnsi="微软雅黑" w:eastAsia="微软雅黑" w:cs="微软雅黑"/>
          <w:b/>
          <w:bCs/>
          <w:spacing w:val="-8"/>
          <w:position w:val="-1"/>
          <w:sz w:val="32"/>
          <w:szCs w:val="32"/>
        </w:rPr>
        <w:t xml:space="preserve"> </w:t>
      </w:r>
      <w:r>
        <w:rPr>
          <w:rFonts w:hint="eastAsia" w:ascii="微软雅黑" w:hAnsi="微软雅黑" w:eastAsia="微软雅黑" w:cs="微软雅黑"/>
          <w:b/>
          <w:bCs/>
          <w:spacing w:val="-8"/>
          <w:position w:val="-1"/>
          <w:sz w:val="32"/>
          <w:szCs w:val="32"/>
          <w:lang w:eastAsia="zh-CN"/>
        </w:rPr>
        <w:t>：</w:t>
      </w:r>
      <w:r>
        <w:rPr>
          <w:rFonts w:hint="eastAsia" w:ascii="微软雅黑" w:hAnsi="微软雅黑" w:eastAsia="微软雅黑" w:cs="微软雅黑"/>
          <w:b/>
          <w:bCs/>
          <w:spacing w:val="-8"/>
          <w:position w:val="-1"/>
          <w:sz w:val="32"/>
          <w:szCs w:val="32"/>
          <w:lang w:val="en-US" w:eastAsia="zh-CN"/>
        </w:rPr>
        <w:t xml:space="preserve">  </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咨询</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论证</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市场征集</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3"/>
          <w:sz w:val="32"/>
          <w:szCs w:val="32"/>
        </w:rPr>
        <w:t xml:space="preserve"> </w:t>
      </w:r>
      <w:r>
        <w:rPr>
          <w:rFonts w:hint="eastAsia" w:ascii="微软雅黑" w:hAnsi="微软雅黑" w:eastAsia="微软雅黑" w:cs="微软雅黑"/>
          <w:b/>
          <w:bCs/>
          <w:sz w:val="32"/>
          <w:szCs w:val="32"/>
        </w:rPr>
        <w:t>□其他：</w:t>
      </w:r>
    </w:p>
    <w:p w14:paraId="1E3A5AF4">
      <w:pPr>
        <w:pStyle w:val="12"/>
        <w:spacing w:before="88" w:line="183" w:lineRule="auto"/>
        <w:jc w:val="both"/>
        <w:rPr>
          <w:rFonts w:hint="eastAsia" w:ascii="微软雅黑" w:hAnsi="微软雅黑" w:eastAsia="微软雅黑" w:cs="微软雅黑"/>
          <w:b/>
          <w:bCs/>
          <w:position w:val="-1"/>
          <w:sz w:val="32"/>
          <w:szCs w:val="32"/>
        </w:rPr>
      </w:pPr>
    </w:p>
    <w:p w14:paraId="4A98CA67">
      <w:pPr>
        <w:pStyle w:val="12"/>
        <w:spacing w:before="88" w:line="183" w:lineRule="auto"/>
        <w:ind w:left="0" w:leftChars="0" w:firstLine="419" w:firstLineChars="131"/>
        <w:jc w:val="both"/>
        <w:rPr>
          <w:rFonts w:hint="eastAsia" w:ascii="微软雅黑" w:hAnsi="微软雅黑" w:eastAsia="微软雅黑" w:cs="微软雅黑"/>
          <w:sz w:val="32"/>
          <w:szCs w:val="32"/>
        </w:rPr>
      </w:pPr>
      <w:r>
        <w:rPr>
          <w:rFonts w:hint="eastAsia" w:ascii="微软雅黑" w:hAnsi="微软雅黑" w:eastAsia="微软雅黑" w:cs="微软雅黑"/>
          <w:b/>
          <w:bCs/>
          <w:position w:val="-1"/>
          <w:sz w:val="32"/>
          <w:szCs w:val="32"/>
        </w:rPr>
        <w:t xml:space="preserve">项目类型 </w:t>
      </w:r>
      <w:r>
        <w:rPr>
          <w:rFonts w:hint="eastAsia" w:ascii="微软雅黑" w:hAnsi="微软雅黑" w:eastAsia="微软雅黑" w:cs="微软雅黑"/>
          <w:b/>
          <w:bCs/>
          <w:position w:val="-1"/>
          <w:sz w:val="32"/>
          <w:szCs w:val="32"/>
          <w:lang w:eastAsia="zh-CN"/>
        </w:rPr>
        <w:t>：</w:t>
      </w:r>
      <w:r>
        <w:rPr>
          <w:rFonts w:hint="eastAsia" w:ascii="微软雅黑" w:hAnsi="微软雅黑" w:eastAsia="微软雅黑" w:cs="微软雅黑"/>
          <w:b/>
          <w:bCs/>
          <w:position w:val="-1"/>
          <w:sz w:val="32"/>
          <w:szCs w:val="32"/>
          <w:lang w:val="en-US" w:eastAsia="zh-CN"/>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工程；</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货物；</w:t>
      </w:r>
      <w:r>
        <w:rPr>
          <w:rFonts w:hint="eastAsia" w:ascii="微软雅黑" w:hAnsi="微软雅黑" w:eastAsia="微软雅黑" w:cs="微软雅黑"/>
          <w:spacing w:val="-66"/>
          <w:sz w:val="32"/>
          <w:szCs w:val="32"/>
        </w:rPr>
        <w:t xml:space="preserve"> </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服务；</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rPr>
        <w:t>□其他：</w:t>
      </w:r>
    </w:p>
    <w:p w14:paraId="4180C65B">
      <w:pPr>
        <w:pStyle w:val="12"/>
        <w:spacing w:before="261" w:line="184" w:lineRule="auto"/>
        <w:ind w:left="40"/>
        <w:rPr>
          <w:rFonts w:hint="eastAsia" w:ascii="微软雅黑" w:hAnsi="微软雅黑" w:eastAsia="微软雅黑" w:cs="微软雅黑"/>
          <w:b/>
          <w:bCs/>
          <w:spacing w:val="-2"/>
          <w:sz w:val="32"/>
          <w:szCs w:val="32"/>
        </w:rPr>
      </w:pPr>
    </w:p>
    <w:p w14:paraId="55BB4694">
      <w:pPr>
        <w:pStyle w:val="12"/>
        <w:spacing w:before="261" w:line="184" w:lineRule="auto"/>
        <w:ind w:left="40" w:leftChars="0" w:firstLine="379" w:firstLineChars="120"/>
        <w:rPr>
          <w:rFonts w:hint="default" w:ascii="微软雅黑" w:hAnsi="微软雅黑" w:eastAsia="微软雅黑" w:cs="微软雅黑"/>
          <w:sz w:val="32"/>
          <w:szCs w:val="32"/>
          <w:lang w:val="en-US" w:eastAsia="zh-CN"/>
        </w:rPr>
      </w:pPr>
      <w:r>
        <w:rPr>
          <w:rFonts w:hint="eastAsia" w:ascii="微软雅黑" w:hAnsi="微软雅黑" w:eastAsia="微软雅黑" w:cs="微软雅黑"/>
          <w:b/>
          <w:bCs/>
          <w:spacing w:val="-2"/>
          <w:sz w:val="32"/>
          <w:szCs w:val="32"/>
        </w:rPr>
        <w:t xml:space="preserve">需求部门 ：  </w:t>
      </w:r>
      <w:r>
        <w:rPr>
          <w:rFonts w:hint="eastAsia" w:ascii="微软雅黑" w:hAnsi="微软雅黑" w:eastAsia="微软雅黑" w:cs="微软雅黑"/>
          <w:b/>
          <w:bCs/>
          <w:spacing w:val="-2"/>
          <w:sz w:val="32"/>
          <w:szCs w:val="32"/>
          <w:lang w:val="en-US" w:eastAsia="zh-CN"/>
        </w:rPr>
        <w:t>信息技术科</w:t>
      </w:r>
    </w:p>
    <w:p w14:paraId="27AC8541">
      <w:pPr>
        <w:pStyle w:val="12"/>
        <w:spacing w:before="256" w:line="184" w:lineRule="auto"/>
        <w:ind w:left="37"/>
        <w:rPr>
          <w:rFonts w:hint="eastAsia" w:ascii="微软雅黑" w:hAnsi="微软雅黑" w:eastAsia="微软雅黑" w:cs="微软雅黑"/>
          <w:b/>
          <w:bCs/>
          <w:spacing w:val="-1"/>
          <w:sz w:val="32"/>
          <w:szCs w:val="32"/>
        </w:rPr>
      </w:pPr>
    </w:p>
    <w:p w14:paraId="2D98FAC9">
      <w:pPr>
        <w:numPr>
          <w:ilvl w:val="0"/>
          <w:numId w:val="0"/>
        </w:numPr>
        <w:tabs>
          <w:tab w:val="left" w:pos="1045"/>
        </w:tabs>
        <w:ind w:left="0" w:leftChars="0" w:firstLine="420" w:firstLineChars="132"/>
        <w:jc w:val="left"/>
        <w:outlineLvl w:val="0"/>
        <w:rPr>
          <w:rFonts w:hint="default" w:eastAsia="微软雅黑" w:cstheme="minorBidi"/>
          <w:b/>
          <w:kern w:val="2"/>
          <w:sz w:val="28"/>
          <w:szCs w:val="28"/>
          <w:lang w:val="en-US" w:eastAsia="zh-CN" w:bidi="ar-SA"/>
        </w:rPr>
      </w:pPr>
      <w:r>
        <w:rPr>
          <w:rFonts w:hint="eastAsia" w:ascii="微软雅黑" w:hAnsi="微软雅黑" w:eastAsia="微软雅黑" w:cs="微软雅黑"/>
          <w:b/>
          <w:bCs/>
          <w:spacing w:val="-1"/>
          <w:sz w:val="32"/>
          <w:szCs w:val="32"/>
        </w:rPr>
        <w:t xml:space="preserve">项目名称 ：  </w:t>
      </w:r>
      <w:r>
        <w:rPr>
          <w:rFonts w:hint="eastAsia" w:ascii="微软雅黑" w:hAnsi="微软雅黑" w:eastAsia="微软雅黑" w:cs="微软雅黑"/>
          <w:b/>
          <w:bCs/>
          <w:spacing w:val="-1"/>
          <w:sz w:val="32"/>
          <w:szCs w:val="32"/>
          <w:lang w:eastAsia="zh-CN"/>
        </w:rPr>
        <w:t>RFID打印机、核销工作站、</w:t>
      </w:r>
      <w:r>
        <w:rPr>
          <w:rFonts w:hint="eastAsia" w:ascii="微软雅黑" w:hAnsi="微软雅黑" w:eastAsia="微软雅黑" w:cs="微软雅黑"/>
          <w:b/>
          <w:bCs/>
          <w:spacing w:val="-1"/>
          <w:sz w:val="32"/>
          <w:szCs w:val="32"/>
          <w:lang w:val="en-US" w:eastAsia="zh-CN"/>
        </w:rPr>
        <w:t>PDA、RFID标签采购</w:t>
      </w:r>
    </w:p>
    <w:p w14:paraId="63FF8BF2">
      <w:pPr>
        <w:spacing w:line="183" w:lineRule="auto"/>
        <w:rPr>
          <w:rFonts w:hint="eastAsia" w:ascii="微软雅黑" w:hAnsi="微软雅黑" w:eastAsia="微软雅黑" w:cs="微软雅黑"/>
          <w:sz w:val="28"/>
          <w:szCs w:val="28"/>
        </w:rPr>
        <w:sectPr>
          <w:pgSz w:w="11906" w:h="16839"/>
          <w:pgMar w:top="1431" w:right="1041" w:bottom="0" w:left="1785" w:header="0" w:footer="0" w:gutter="0"/>
          <w:cols w:space="720" w:num="1"/>
        </w:sectPr>
      </w:pPr>
    </w:p>
    <w:p w14:paraId="677B760F">
      <w:pPr>
        <w:pStyle w:val="88"/>
        <w:numPr>
          <w:ilvl w:val="0"/>
          <w:numId w:val="0"/>
        </w:numPr>
        <w:bidi w:val="0"/>
        <w:rPr>
          <w:rFonts w:hint="eastAsia" w:ascii="宋体" w:hAnsi="宋体" w:eastAsia="宋体" w:cs="Times New Roman"/>
          <w:b/>
          <w:bCs/>
          <w:color w:val="000000"/>
          <w:sz w:val="28"/>
          <w:szCs w:val="28"/>
          <w:lang w:val="en-US" w:eastAsia="zh-CN"/>
        </w:rPr>
      </w:pPr>
    </w:p>
    <w:p w14:paraId="3624F778">
      <w:pPr>
        <w:pStyle w:val="88"/>
        <w:keepNext w:val="0"/>
        <w:keepLines w:val="0"/>
        <w:pageBreakBefore w:val="0"/>
        <w:numPr>
          <w:ilvl w:val="0"/>
          <w:numId w:val="1"/>
        </w:numPr>
        <w:kinsoku/>
        <w:wordWrap/>
        <w:overflowPunct/>
        <w:topLinePunct w:val="0"/>
        <w:autoSpaceDE/>
        <w:autoSpaceDN/>
        <w:bidi w:val="0"/>
        <w:adjustRightInd/>
        <w:snapToGrid/>
        <w:spacing w:before="0" w:line="24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bCs/>
          <w:color w:val="auto"/>
          <w:spacing w:val="-5"/>
          <w:kern w:val="2"/>
          <w:sz w:val="24"/>
          <w:szCs w:val="24"/>
          <w:lang w:val="en-US" w:eastAsia="zh-CN" w:bidi="ar-SA"/>
        </w:rPr>
        <w:t>项目概述</w:t>
      </w:r>
    </w:p>
    <w:p w14:paraId="2F161145">
      <w:pPr>
        <w:widowControl/>
        <w:jc w:val="left"/>
        <w:rPr>
          <w:rFonts w:hint="eastAsia" w:ascii="宋体" w:hAnsi="宋体" w:eastAsia="宋体" w:cs="宋体"/>
          <w:b w:val="0"/>
          <w:bCs/>
          <w:color w:val="000000"/>
          <w:kern w:val="0"/>
          <w:sz w:val="24"/>
          <w:szCs w:val="24"/>
          <w:lang w:val="en-US" w:eastAsia="zh-CN"/>
        </w:rPr>
      </w:pPr>
      <w:r>
        <w:rPr>
          <w:rFonts w:hint="eastAsia" w:ascii="宋体" w:hAnsi="宋体" w:eastAsia="宋体" w:cs="宋体"/>
          <w:sz w:val="24"/>
          <w:szCs w:val="24"/>
        </w:rPr>
        <w:t>项目名称：</w:t>
      </w:r>
      <w:r>
        <w:rPr>
          <w:rFonts w:hint="eastAsia" w:ascii="宋体" w:hAnsi="宋体" w:eastAsia="宋体" w:cs="宋体"/>
          <w:b w:val="0"/>
          <w:bCs/>
          <w:color w:val="000000"/>
          <w:kern w:val="0"/>
          <w:sz w:val="24"/>
          <w:szCs w:val="24"/>
          <w:lang w:val="en-US" w:eastAsia="zh-CN"/>
        </w:rPr>
        <w:t xml:space="preserve"> RFID打印机、核销工作站、PDA、</w:t>
      </w:r>
      <w:bookmarkStart w:id="0" w:name="_GoBack"/>
      <w:bookmarkEnd w:id="0"/>
      <w:r>
        <w:rPr>
          <w:rFonts w:hint="eastAsia" w:ascii="宋体" w:hAnsi="宋体" w:eastAsia="宋体" w:cs="宋体"/>
          <w:b w:val="0"/>
          <w:bCs/>
          <w:color w:val="000000"/>
          <w:kern w:val="0"/>
          <w:sz w:val="24"/>
          <w:szCs w:val="24"/>
          <w:lang w:val="en-US" w:eastAsia="zh-CN"/>
        </w:rPr>
        <w:t>RFID标签采购</w:t>
      </w:r>
    </w:p>
    <w:p w14:paraId="215D99A1">
      <w:pPr>
        <w:widowControl/>
        <w:jc w:val="left"/>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val="en-US" w:eastAsia="zh-CN"/>
        </w:rPr>
        <w:t xml:space="preserve">项目目标：本项目的目的在于采购一套用于检验试剂全流程管理与使用的设备以及耗材。具体而言，RFID打印机用于标签制作；核销工作站用于试剂的快速核销；RFID标签用于粘贴至试剂上，以利于信息追踪与核销。 </w:t>
      </w:r>
    </w:p>
    <w:p w14:paraId="19AA2B59">
      <w:pPr>
        <w:widowControl/>
        <w:jc w:val="left"/>
        <w:rPr>
          <w:rFonts w:hint="eastAsia" w:ascii="宋体" w:hAnsi="宋体" w:eastAsia="宋体" w:cs="宋体"/>
          <w:sz w:val="24"/>
          <w:szCs w:val="24"/>
          <w:lang w:val="en-US"/>
        </w:rPr>
      </w:pPr>
      <w:r>
        <w:rPr>
          <w:rFonts w:hint="eastAsia" w:ascii="宋体" w:hAnsi="宋体" w:eastAsia="宋体" w:cs="宋体"/>
          <w:b w:val="0"/>
          <w:bCs w:val="0"/>
          <w:color w:val="000000"/>
          <w:kern w:val="0"/>
          <w:sz w:val="24"/>
          <w:szCs w:val="24"/>
          <w:lang w:val="en-US" w:eastAsia="zh-CN" w:bidi="ar-SA"/>
        </w:rPr>
        <w:t>供货期限：3年</w:t>
      </w:r>
    </w:p>
    <w:p w14:paraId="20C84CEF">
      <w:pPr>
        <w:pStyle w:val="18"/>
        <w:widowControl/>
        <w:numPr>
          <w:ilvl w:val="0"/>
          <w:numId w:val="2"/>
        </w:numPr>
        <w:wordWrap w:val="0"/>
        <w:ind w:left="140" w:leftChars="0" w:firstLine="0" w:firstLineChars="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bCs/>
          <w:color w:val="000000"/>
          <w:kern w:val="0"/>
          <w:sz w:val="24"/>
          <w:szCs w:val="24"/>
          <w:lang w:eastAsia="zh-CN"/>
        </w:rPr>
        <w:t>项目技术要求</w:t>
      </w:r>
    </w:p>
    <w:p w14:paraId="2503BD80">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firstLine="241" w:firstLineChars="100"/>
        <w:jc w:val="both"/>
        <w:textAlignment w:val="auto"/>
        <w:rPr>
          <w:rFonts w:hint="eastAsia" w:ascii="宋体" w:hAnsi="宋体" w:eastAsia="宋体" w:cs="宋体"/>
          <w:b/>
          <w:bCs w:val="0"/>
          <w:color w:val="000000"/>
          <w:kern w:val="0"/>
          <w:sz w:val="24"/>
          <w:szCs w:val="24"/>
          <w:lang w:val="en-US" w:eastAsia="zh-CN" w:bidi="ar-SA"/>
        </w:rPr>
      </w:pPr>
      <w:r>
        <w:rPr>
          <w:rFonts w:hint="eastAsia" w:ascii="宋体" w:hAnsi="宋体" w:eastAsia="宋体" w:cs="宋体"/>
          <w:b/>
          <w:bCs w:val="0"/>
          <w:color w:val="000000"/>
          <w:kern w:val="0"/>
          <w:sz w:val="24"/>
          <w:szCs w:val="24"/>
          <w:lang w:val="en-US" w:eastAsia="zh-CN" w:bidi="ar-SA"/>
        </w:rPr>
        <w:t>2.1 RFID打印机</w:t>
      </w:r>
    </w:p>
    <w:tbl>
      <w:tblPr>
        <w:tblStyle w:val="21"/>
        <w:tblW w:w="8220" w:type="dxa"/>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0"/>
        <w:gridCol w:w="6510"/>
      </w:tblGrid>
      <w:tr w14:paraId="64E1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61E9C">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打印方式</w:t>
            </w:r>
          </w:p>
        </w:tc>
        <w:tc>
          <w:tcPr>
            <w:tcW w:w="6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2ADAF">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热敏/热转印</w:t>
            </w:r>
          </w:p>
        </w:tc>
      </w:tr>
      <w:tr w14:paraId="72D2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4EB50DD1">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热敏头寿命</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1305E18D">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≥寿命150km（按指定热敏纸使用、印字率12.5%计算）</w:t>
            </w:r>
          </w:p>
        </w:tc>
      </w:tr>
      <w:tr w14:paraId="647C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07CEDAEC">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进纸宽度</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02958CDD">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≥118mm</w:t>
            </w:r>
          </w:p>
        </w:tc>
      </w:tr>
      <w:tr w14:paraId="4363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468B150D">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打印速度</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6E2F85F0">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≥150mm</w:t>
            </w:r>
          </w:p>
        </w:tc>
      </w:tr>
      <w:tr w14:paraId="6083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3A844BD7">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打印宽度</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66D745FE">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108mm</w:t>
            </w:r>
          </w:p>
        </w:tc>
      </w:tr>
      <w:tr w14:paraId="09AE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76ABBD93">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最大纸张装载</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34941078">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外径：127mm(MAX)</w:t>
            </w:r>
          </w:p>
        </w:tc>
      </w:tr>
      <w:tr w14:paraId="17CB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55A9473A">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介质厚度</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787B5C83">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介质厚度≥1.25mm</w:t>
            </w:r>
          </w:p>
        </w:tc>
      </w:tr>
      <w:tr w14:paraId="3176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569C04C7">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存储器容量</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4D6BEC02">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SDRAM：≥32MB、FLASH：≥8MB</w:t>
            </w:r>
          </w:p>
        </w:tc>
      </w:tr>
      <w:tr w14:paraId="04B1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7C0E82EF">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碳带装载量</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20673EFF">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≥300m</w:t>
            </w:r>
          </w:p>
        </w:tc>
      </w:tr>
      <w:tr w14:paraId="06CE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69360E96">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RFID协议</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009AF34E">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支持EPCglobalGen2(ISO18000-6C)</w:t>
            </w:r>
          </w:p>
        </w:tc>
      </w:tr>
      <w:tr w14:paraId="06B3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777EB910">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RFID频率</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539BD86F">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920.1～924.9MHz</w:t>
            </w:r>
          </w:p>
        </w:tc>
      </w:tr>
      <w:tr w14:paraId="264F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6F714F09">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RFID打印介质</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0CDD3121">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可支持超高频柔性标签和超高频抗金属标签打印</w:t>
            </w:r>
          </w:p>
        </w:tc>
      </w:tr>
      <w:tr w14:paraId="6E8D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34045BDD">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接口选配</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7F23384B">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RS-232串口（DB25）、并口Centronics(IEEE-1284)、 双模蓝牙4.0、IEEE802.11b/g/nWIFI、以太网口五选一</w:t>
            </w:r>
          </w:p>
        </w:tc>
      </w:tr>
      <w:tr w14:paraId="6549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nil"/>
              <w:right w:val="single" w:color="000000" w:sz="8" w:space="0"/>
            </w:tcBorders>
            <w:shd w:val="clear" w:color="auto" w:fill="auto"/>
            <w:vAlign w:val="center"/>
          </w:tcPr>
          <w:p w14:paraId="02CF0A96">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特殊功能</w:t>
            </w:r>
          </w:p>
        </w:tc>
        <w:tc>
          <w:tcPr>
            <w:tcW w:w="6510" w:type="dxa"/>
            <w:tcBorders>
              <w:top w:val="nil"/>
              <w:left w:val="single" w:color="000000" w:sz="8" w:space="0"/>
              <w:bottom w:val="nil"/>
              <w:right w:val="single" w:color="000000" w:sz="8" w:space="0"/>
            </w:tcBorders>
            <w:shd w:val="clear" w:color="auto" w:fill="auto"/>
            <w:vAlign w:val="center"/>
          </w:tcPr>
          <w:p w14:paraId="41271EDA">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上下撕纸结构</w:t>
            </w:r>
          </w:p>
        </w:tc>
      </w:tr>
      <w:tr w14:paraId="130C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nil"/>
              <w:right w:val="single" w:color="000000" w:sz="8" w:space="0"/>
            </w:tcBorders>
            <w:shd w:val="clear" w:color="auto" w:fill="auto"/>
            <w:vAlign w:val="center"/>
          </w:tcPr>
          <w:p w14:paraId="6D812DF2">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预算</w:t>
            </w:r>
          </w:p>
        </w:tc>
        <w:tc>
          <w:tcPr>
            <w:tcW w:w="6510" w:type="dxa"/>
            <w:tcBorders>
              <w:top w:val="nil"/>
              <w:left w:val="single" w:color="000000" w:sz="8" w:space="0"/>
              <w:bottom w:val="nil"/>
              <w:right w:val="single" w:color="000000" w:sz="8" w:space="0"/>
            </w:tcBorders>
            <w:shd w:val="clear" w:color="auto" w:fill="auto"/>
            <w:vAlign w:val="center"/>
          </w:tcPr>
          <w:p w14:paraId="79A221DD">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5200元/台</w:t>
            </w:r>
          </w:p>
        </w:tc>
      </w:tr>
      <w:tr w14:paraId="05E2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10" w:type="dxa"/>
            <w:tcBorders>
              <w:top w:val="nil"/>
              <w:left w:val="single" w:color="000000" w:sz="8" w:space="0"/>
              <w:bottom w:val="single" w:color="000000" w:sz="8" w:space="0"/>
              <w:right w:val="single" w:color="000000" w:sz="8" w:space="0"/>
            </w:tcBorders>
            <w:shd w:val="clear" w:color="auto" w:fill="auto"/>
            <w:vAlign w:val="center"/>
          </w:tcPr>
          <w:p w14:paraId="3279B10B">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数量</w:t>
            </w:r>
          </w:p>
        </w:tc>
        <w:tc>
          <w:tcPr>
            <w:tcW w:w="6510" w:type="dxa"/>
            <w:tcBorders>
              <w:top w:val="nil"/>
              <w:left w:val="single" w:color="000000" w:sz="8" w:space="0"/>
              <w:bottom w:val="single" w:color="000000" w:sz="8" w:space="0"/>
              <w:right w:val="single" w:color="000000" w:sz="8" w:space="0"/>
            </w:tcBorders>
            <w:shd w:val="clear" w:color="auto" w:fill="auto"/>
            <w:vAlign w:val="center"/>
          </w:tcPr>
          <w:p w14:paraId="1DB7742D">
            <w:pPr>
              <w:keepNext w:val="0"/>
              <w:keepLines w:val="0"/>
              <w:widowControl/>
              <w:suppressLineNumbers w:val="0"/>
              <w:jc w:val="left"/>
              <w:textAlignment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4台</w:t>
            </w:r>
          </w:p>
        </w:tc>
      </w:tr>
    </w:tbl>
    <w:p w14:paraId="05B69AFD">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firstLine="241" w:firstLineChars="100"/>
        <w:jc w:val="both"/>
        <w:textAlignment w:val="auto"/>
        <w:rPr>
          <w:rFonts w:hint="eastAsia" w:ascii="宋体" w:hAnsi="宋体" w:eastAsia="宋体" w:cs="宋体"/>
          <w:b/>
          <w:bCs w:val="0"/>
          <w:color w:val="000000"/>
          <w:kern w:val="0"/>
          <w:sz w:val="24"/>
          <w:szCs w:val="24"/>
          <w:lang w:val="en-US" w:eastAsia="zh-CN" w:bidi="ar-SA"/>
        </w:rPr>
      </w:pPr>
      <w:r>
        <w:rPr>
          <w:rFonts w:hint="eastAsia" w:ascii="宋体" w:hAnsi="宋体" w:eastAsia="宋体" w:cs="宋体"/>
          <w:b/>
          <w:bCs w:val="0"/>
          <w:color w:val="000000"/>
          <w:kern w:val="0"/>
          <w:sz w:val="24"/>
          <w:szCs w:val="24"/>
          <w:lang w:val="en-US" w:eastAsia="zh-CN" w:bidi="ar-SA"/>
        </w:rPr>
        <w:t>2.2 RFID核销工作站</w:t>
      </w:r>
    </w:p>
    <w:tbl>
      <w:tblPr>
        <w:tblStyle w:val="21"/>
        <w:tblW w:w="8025"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6210"/>
      </w:tblGrid>
      <w:tr w14:paraId="246C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BC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屏幕参数</w:t>
            </w:r>
          </w:p>
        </w:tc>
        <w:tc>
          <w:tcPr>
            <w:tcW w:w="62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C330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≥7英寸,分辨率1024*600,多点电容触控</w:t>
            </w:r>
          </w:p>
        </w:tc>
      </w:tr>
      <w:tr w14:paraId="5C77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74967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操作系统</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046E1B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Android 11</w:t>
            </w:r>
          </w:p>
        </w:tc>
      </w:tr>
      <w:tr w14:paraId="140A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584DC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主控配置</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63022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CPU：RK-3566</w:t>
            </w:r>
          </w:p>
        </w:tc>
      </w:tr>
      <w:tr w14:paraId="5C35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1242F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1B0D87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≥4G</w:t>
            </w:r>
          </w:p>
        </w:tc>
      </w:tr>
      <w:tr w14:paraId="3963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7CE12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储存</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6EB9D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≥32G</w:t>
            </w:r>
          </w:p>
        </w:tc>
      </w:tr>
      <w:tr w14:paraId="5A8F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2593A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通讯接口</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210CD5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WIFI/RJ45/4G（可选配），超高频RFID</w:t>
            </w:r>
          </w:p>
        </w:tc>
      </w:tr>
      <w:tr w14:paraId="26A4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14827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频率范围</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5CA62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840MHz~960MHz</w:t>
            </w:r>
          </w:p>
        </w:tc>
      </w:tr>
      <w:tr w14:paraId="4F2A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3111B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射频协议标准</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5385B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ISO 18000-6C（EPC C1 G2）</w:t>
            </w:r>
          </w:p>
        </w:tc>
      </w:tr>
      <w:tr w14:paraId="3C94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1BB98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输出功率</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6403A3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0~27dBm，1dBm步进可调</w:t>
            </w:r>
          </w:p>
        </w:tc>
      </w:tr>
      <w:tr w14:paraId="1A7C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auto" w:sz="4" w:space="0"/>
              <w:right w:val="single" w:color="000000" w:sz="8" w:space="0"/>
            </w:tcBorders>
            <w:shd w:val="clear" w:color="auto" w:fill="auto"/>
            <w:vAlign w:val="center"/>
          </w:tcPr>
          <w:p w14:paraId="00FDB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天线性能</w:t>
            </w:r>
          </w:p>
        </w:tc>
        <w:tc>
          <w:tcPr>
            <w:tcW w:w="6210" w:type="dxa"/>
            <w:tcBorders>
              <w:top w:val="nil"/>
              <w:left w:val="single" w:color="000000" w:sz="8" w:space="0"/>
              <w:bottom w:val="single" w:color="auto" w:sz="4" w:space="0"/>
              <w:right w:val="single" w:color="000000" w:sz="8" w:space="0"/>
            </w:tcBorders>
            <w:shd w:val="clear" w:color="auto" w:fill="auto"/>
            <w:vAlign w:val="center"/>
          </w:tcPr>
          <w:p w14:paraId="0E943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近场圆极化天线</w:t>
            </w:r>
          </w:p>
        </w:tc>
      </w:tr>
      <w:tr w14:paraId="5615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37974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触发盘点方式</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4FC27D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红外传感器</w:t>
            </w:r>
          </w:p>
        </w:tc>
      </w:tr>
      <w:tr w14:paraId="477D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00C480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484B3C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3000元/台</w:t>
            </w:r>
          </w:p>
        </w:tc>
      </w:tr>
      <w:tr w14:paraId="25E5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0D2EB3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031203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72台</w:t>
            </w:r>
          </w:p>
        </w:tc>
      </w:tr>
    </w:tbl>
    <w:p w14:paraId="5AE0C235">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firstLine="241" w:firstLineChars="100"/>
        <w:jc w:val="both"/>
        <w:textAlignment w:val="auto"/>
        <w:rPr>
          <w:rFonts w:hint="eastAsia" w:ascii="宋体" w:hAnsi="宋体" w:eastAsia="宋体" w:cs="宋体"/>
          <w:b/>
          <w:bCs w:val="0"/>
          <w:color w:val="000000"/>
          <w:kern w:val="0"/>
          <w:sz w:val="24"/>
          <w:szCs w:val="24"/>
          <w:lang w:val="en-US" w:eastAsia="zh-CN" w:bidi="ar-SA"/>
        </w:rPr>
      </w:pPr>
      <w:r>
        <w:rPr>
          <w:rFonts w:hint="eastAsia" w:ascii="宋体" w:hAnsi="宋体" w:eastAsia="宋体" w:cs="宋体"/>
          <w:b/>
          <w:bCs w:val="0"/>
          <w:color w:val="000000"/>
          <w:kern w:val="0"/>
          <w:sz w:val="24"/>
          <w:szCs w:val="24"/>
          <w:lang w:val="en-US" w:eastAsia="zh-CN" w:bidi="ar-SA"/>
        </w:rPr>
        <w:t>2.3手持PDA</w:t>
      </w:r>
    </w:p>
    <w:tbl>
      <w:tblPr>
        <w:tblStyle w:val="21"/>
        <w:tblW w:w="8025"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6210"/>
      </w:tblGrid>
      <w:tr w14:paraId="3AF6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E98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整机尺寸</w:t>
            </w:r>
          </w:p>
        </w:tc>
        <w:tc>
          <w:tcPr>
            <w:tcW w:w="62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FEC85">
            <w:pPr>
              <w:rPr>
                <w:rFonts w:hint="eastAsia" w:ascii="宋体" w:hAnsi="宋体" w:eastAsia="宋体" w:cs="宋体"/>
                <w:i w:val="0"/>
                <w:iCs w:val="0"/>
                <w:color w:val="000000"/>
                <w:sz w:val="24"/>
                <w:szCs w:val="24"/>
                <w:u w:val="none"/>
                <w:lang w:val="en-US"/>
              </w:rPr>
            </w:pPr>
            <w:r>
              <w:rPr>
                <w:rFonts w:hint="eastAsia" w:ascii="宋体" w:hAnsi="宋体" w:eastAsia="宋体" w:cs="宋体"/>
                <w:sz w:val="24"/>
                <w:szCs w:val="24"/>
              </w:rPr>
              <w:t>（宽*高*深）不大于</w:t>
            </w:r>
            <w:r>
              <w:rPr>
                <w:rFonts w:hint="eastAsia" w:ascii="宋体" w:hAnsi="宋体" w:eastAsia="宋体" w:cs="宋体"/>
                <w:sz w:val="24"/>
                <w:szCs w:val="24"/>
              </w:rPr>
              <w:tab/>
            </w:r>
            <w:r>
              <w:rPr>
                <w:rFonts w:hint="eastAsia" w:ascii="宋体" w:hAnsi="宋体" w:eastAsia="宋体" w:cs="宋体"/>
                <w:sz w:val="24"/>
                <w:szCs w:val="24"/>
              </w:rPr>
              <w:t>143.3mm*169mm*90.5mm</w:t>
            </w:r>
          </w:p>
        </w:tc>
      </w:tr>
      <w:tr w14:paraId="6523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447152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摄像头</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1250832C">
            <w:pPr>
              <w:rPr>
                <w:rFonts w:hint="eastAsia" w:ascii="宋体" w:hAnsi="宋体" w:eastAsia="宋体" w:cs="宋体"/>
                <w:i w:val="0"/>
                <w:iCs w:val="0"/>
                <w:color w:val="000000"/>
                <w:sz w:val="24"/>
                <w:szCs w:val="24"/>
                <w:u w:val="none"/>
              </w:rPr>
            </w:pPr>
            <w:r>
              <w:rPr>
                <w:rFonts w:hint="eastAsia" w:ascii="宋体" w:hAnsi="宋体" w:eastAsia="宋体" w:cs="宋体"/>
                <w:sz w:val="24"/>
                <w:szCs w:val="24"/>
              </w:rPr>
              <w:t>顶置 1300w 像素 ，前置 500w 像素 ，支持闪光灯</w:t>
            </w:r>
          </w:p>
        </w:tc>
      </w:tr>
      <w:tr w14:paraId="2AAB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75EB55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屏幕参数</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02B9AB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5.7 英寸彩色全面屏（720× 1440）/支持多点触控、手套触摸，带水操作和被动笔签名</w:t>
            </w:r>
          </w:p>
        </w:tc>
      </w:tr>
      <w:tr w14:paraId="7A25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55942D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操作系统</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3958CF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Android 11.0 ；可选 Android 13.0</w:t>
            </w:r>
          </w:p>
        </w:tc>
      </w:tr>
      <w:tr w14:paraId="4D29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13E2A5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配置</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7DDDE5D5">
            <w:pPr>
              <w:rPr>
                <w:rFonts w:hint="eastAsia" w:ascii="宋体" w:hAnsi="宋体" w:eastAsia="宋体" w:cs="宋体"/>
                <w:i w:val="0"/>
                <w:iCs w:val="0"/>
                <w:color w:val="000000"/>
                <w:sz w:val="24"/>
                <w:szCs w:val="24"/>
                <w:u w:val="none"/>
              </w:rPr>
            </w:pPr>
            <w:r>
              <w:rPr>
                <w:rFonts w:hint="eastAsia" w:ascii="宋体" w:hAnsi="宋体" w:eastAsia="宋体" w:cs="宋体"/>
                <w:sz w:val="24"/>
                <w:szCs w:val="24"/>
              </w:rPr>
              <w:t>八核 64 位 ，2.45 GHz； RAM+ROM： 4GB+64GB</w:t>
            </w:r>
          </w:p>
        </w:tc>
      </w:tr>
      <w:tr w14:paraId="513B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70C814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蓝牙</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396AAD61">
            <w:pPr>
              <w:rPr>
                <w:rFonts w:hint="eastAsia" w:ascii="宋体" w:hAnsi="宋体" w:eastAsia="宋体" w:cs="宋体"/>
                <w:i w:val="0"/>
                <w:iCs w:val="0"/>
                <w:color w:val="000000"/>
                <w:sz w:val="24"/>
                <w:szCs w:val="24"/>
                <w:u w:val="none"/>
              </w:rPr>
            </w:pPr>
            <w:r>
              <w:rPr>
                <w:rFonts w:hint="eastAsia" w:ascii="宋体" w:hAnsi="宋体" w:eastAsia="宋体" w:cs="宋体"/>
                <w:sz w:val="24"/>
                <w:szCs w:val="24"/>
              </w:rPr>
              <w:t>BT5.0 + BR/EDR + BLE</w:t>
            </w:r>
          </w:p>
        </w:tc>
      </w:tr>
      <w:tr w14:paraId="08C1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60A625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Wi-Fi</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6E6A0786">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sz w:val="24"/>
                <w:szCs w:val="24"/>
              </w:rPr>
              <w:t>2.4G/5G 双频， IEEE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802.11a/b/g/n/ac/d/e/h/i/k/r/v/w 协议 快速漫游 ：802.11r /OKC/ PMKID caching ，802.11axready</w:t>
            </w:r>
          </w:p>
        </w:tc>
      </w:tr>
      <w:tr w14:paraId="63E2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10C88F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无线广域网</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32E62C57">
            <w:pPr>
              <w:rPr>
                <w:rFonts w:hint="eastAsia" w:ascii="宋体" w:hAnsi="宋体" w:eastAsia="宋体" w:cs="宋体"/>
                <w:i w:val="0"/>
                <w:iCs w:val="0"/>
                <w:color w:val="000000"/>
                <w:sz w:val="24"/>
                <w:szCs w:val="24"/>
                <w:u w:val="none"/>
              </w:rPr>
            </w:pPr>
            <w:r>
              <w:rPr>
                <w:rFonts w:hint="eastAsia" w:ascii="宋体" w:hAnsi="宋体" w:eastAsia="宋体" w:cs="宋体"/>
                <w:sz w:val="24"/>
                <w:szCs w:val="24"/>
              </w:rPr>
              <w:t>4G ，3G ，2G 全网通/双卡双待</w:t>
            </w:r>
          </w:p>
        </w:tc>
      </w:tr>
      <w:tr w14:paraId="3641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000000" w:sz="8" w:space="0"/>
              <w:right w:val="single" w:color="000000" w:sz="8" w:space="0"/>
            </w:tcBorders>
            <w:shd w:val="clear" w:color="auto" w:fill="auto"/>
            <w:vAlign w:val="center"/>
          </w:tcPr>
          <w:p w14:paraId="2A3AE7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GPS 定位模块</w:t>
            </w:r>
          </w:p>
        </w:tc>
        <w:tc>
          <w:tcPr>
            <w:tcW w:w="6210" w:type="dxa"/>
            <w:tcBorders>
              <w:top w:val="nil"/>
              <w:left w:val="single" w:color="000000" w:sz="8" w:space="0"/>
              <w:bottom w:val="single" w:color="000000" w:sz="8" w:space="0"/>
              <w:right w:val="single" w:color="000000" w:sz="8" w:space="0"/>
            </w:tcBorders>
            <w:shd w:val="clear" w:color="auto" w:fill="auto"/>
            <w:vAlign w:val="center"/>
          </w:tcPr>
          <w:p w14:paraId="47882FFB">
            <w:pPr>
              <w:rPr>
                <w:rFonts w:hint="eastAsia" w:ascii="宋体" w:hAnsi="宋体" w:eastAsia="宋体" w:cs="宋体"/>
                <w:i w:val="0"/>
                <w:iCs w:val="0"/>
                <w:color w:val="000000"/>
                <w:sz w:val="24"/>
                <w:szCs w:val="24"/>
                <w:u w:val="none"/>
              </w:rPr>
            </w:pPr>
            <w:r>
              <w:rPr>
                <w:rFonts w:hint="eastAsia" w:ascii="宋体" w:hAnsi="宋体" w:eastAsia="宋体" w:cs="宋体"/>
                <w:sz w:val="24"/>
                <w:szCs w:val="24"/>
              </w:rPr>
              <w:t>支持 GPS、A-GPS、北斗、GLONASS 、Galileo</w:t>
            </w:r>
          </w:p>
        </w:tc>
      </w:tr>
      <w:tr w14:paraId="2667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nil"/>
              <w:left w:val="single" w:color="000000" w:sz="8" w:space="0"/>
              <w:bottom w:val="single" w:color="auto" w:sz="4" w:space="0"/>
              <w:right w:val="single" w:color="000000" w:sz="8" w:space="0"/>
            </w:tcBorders>
            <w:shd w:val="clear" w:color="auto" w:fill="auto"/>
            <w:vAlign w:val="center"/>
          </w:tcPr>
          <w:p w14:paraId="364BD2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接口</w:t>
            </w:r>
          </w:p>
        </w:tc>
        <w:tc>
          <w:tcPr>
            <w:tcW w:w="6210" w:type="dxa"/>
            <w:tcBorders>
              <w:top w:val="nil"/>
              <w:left w:val="single" w:color="000000" w:sz="8" w:space="0"/>
              <w:bottom w:val="single" w:color="auto" w:sz="4" w:space="0"/>
              <w:right w:val="single" w:color="000000" w:sz="8" w:space="0"/>
            </w:tcBorders>
            <w:shd w:val="clear" w:color="auto" w:fill="auto"/>
            <w:vAlign w:val="center"/>
          </w:tcPr>
          <w:p w14:paraId="60DBF3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Nano-SIM x 2， Micro SD x 1  最大可支持 256GB  扩展</w:t>
            </w:r>
          </w:p>
        </w:tc>
      </w:tr>
      <w:tr w14:paraId="5C44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4F5FCA3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扫码</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4DE04614">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专业扫描引擎 ，支持扫描主流的一维和二维码 ，支持屏幕扫码</w:t>
            </w:r>
          </w:p>
        </w:tc>
      </w:tr>
      <w:tr w14:paraId="727C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64FC657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超高频</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559BC0C1">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 xml:space="preserve"> RFID</w:t>
            </w:r>
          </w:p>
        </w:tc>
      </w:tr>
      <w:tr w14:paraId="46C6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1462038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读卡距离</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38036CB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读取距离 20m</w:t>
            </w:r>
          </w:p>
        </w:tc>
      </w:tr>
      <w:tr w14:paraId="7058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092807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群读速率</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004E0A1D">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峰值速度可达 1300+张/s</w:t>
            </w:r>
          </w:p>
        </w:tc>
      </w:tr>
      <w:tr w14:paraId="3094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0E9390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天线参数</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219EB557">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5dbi 四臂螺旋</w:t>
            </w:r>
          </w:p>
        </w:tc>
      </w:tr>
      <w:tr w14:paraId="6AC9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4FC776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功率</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76989794">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工作电压 3.8V~5V</w:t>
            </w:r>
          </w:p>
        </w:tc>
      </w:tr>
      <w:tr w14:paraId="5B12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784ABA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电池容量</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60A33B85">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7600mAh 29.26Wh</w:t>
            </w:r>
          </w:p>
        </w:tc>
      </w:tr>
      <w:tr w14:paraId="3F13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21A85F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0EB715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3500元/台</w:t>
            </w:r>
          </w:p>
        </w:tc>
      </w:tr>
      <w:tr w14:paraId="3E8B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0C2F92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771D1D3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w:t>
            </w:r>
          </w:p>
        </w:tc>
      </w:tr>
    </w:tbl>
    <w:p w14:paraId="09A52A2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ascii="宋体" w:hAnsi="宋体" w:eastAsia="宋体" w:cs="宋体"/>
          <w:b/>
          <w:bCs w:val="0"/>
          <w:color w:val="000000"/>
          <w:kern w:val="0"/>
          <w:sz w:val="24"/>
          <w:szCs w:val="24"/>
          <w:lang w:val="en-US" w:eastAsia="zh-CN" w:bidi="ar-SA"/>
        </w:rPr>
      </w:pPr>
      <w:r>
        <w:rPr>
          <w:rFonts w:hint="eastAsia" w:ascii="宋体" w:hAnsi="宋体" w:eastAsia="宋体" w:cs="宋体"/>
          <w:b/>
          <w:bCs w:val="0"/>
          <w:color w:val="000000"/>
          <w:kern w:val="0"/>
          <w:sz w:val="24"/>
          <w:szCs w:val="24"/>
          <w:lang w:val="en-US" w:eastAsia="zh-CN" w:bidi="ar-SA"/>
        </w:rPr>
        <w:t>2.4 RFID不干胶标签</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6536"/>
      </w:tblGrid>
      <w:tr w14:paraId="3358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43" w:type="dxa"/>
            <w:vAlign w:val="center"/>
          </w:tcPr>
          <w:p w14:paraId="1CF62673">
            <w:pPr>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符合协议</w:t>
            </w:r>
          </w:p>
        </w:tc>
        <w:tc>
          <w:tcPr>
            <w:tcW w:w="6536" w:type="dxa"/>
            <w:vAlign w:val="center"/>
          </w:tcPr>
          <w:p w14:paraId="096912D7">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ISO 18000-6C</w:t>
            </w:r>
          </w:p>
        </w:tc>
      </w:tr>
      <w:tr w14:paraId="4017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43" w:type="dxa"/>
            <w:vAlign w:val="center"/>
          </w:tcPr>
          <w:p w14:paraId="47A1BD1C">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适用频段</w:t>
            </w:r>
          </w:p>
        </w:tc>
        <w:tc>
          <w:tcPr>
            <w:tcW w:w="6536" w:type="dxa"/>
            <w:vAlign w:val="center"/>
          </w:tcPr>
          <w:p w14:paraId="16FCDAE6">
            <w:pPr>
              <w:jc w:val="left"/>
              <w:rPr>
                <w:rFonts w:hint="eastAsia" w:ascii="宋体" w:hAnsi="宋体" w:eastAsia="宋体" w:cs="宋体"/>
                <w:b w:val="0"/>
                <w:bCs w:val="0"/>
                <w:sz w:val="24"/>
                <w:szCs w:val="24"/>
                <w:lang w:val="en-US"/>
              </w:rPr>
            </w:pPr>
            <w:r>
              <w:rPr>
                <w:rFonts w:hint="eastAsia" w:ascii="宋体" w:hAnsi="宋体" w:eastAsia="宋体" w:cs="宋体"/>
                <w:b w:val="0"/>
                <w:bCs w:val="0"/>
                <w:color w:val="000000"/>
                <w:sz w:val="24"/>
                <w:szCs w:val="24"/>
                <w:lang w:val="en-US" w:eastAsia="zh-CN"/>
              </w:rPr>
              <w:t>860~960 MHz</w:t>
            </w:r>
          </w:p>
        </w:tc>
      </w:tr>
      <w:tr w14:paraId="5465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43" w:type="dxa"/>
            <w:shd w:val="clear" w:color="auto" w:fill="auto"/>
            <w:vAlign w:val="center"/>
          </w:tcPr>
          <w:p w14:paraId="630791E8">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包装</w:t>
            </w:r>
          </w:p>
        </w:tc>
        <w:tc>
          <w:tcPr>
            <w:tcW w:w="6536" w:type="dxa"/>
            <w:shd w:val="clear" w:color="auto" w:fill="auto"/>
            <w:vAlign w:val="center"/>
          </w:tcPr>
          <w:p w14:paraId="2361292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t>500张/卷</w:t>
            </w:r>
          </w:p>
        </w:tc>
      </w:tr>
      <w:tr w14:paraId="5305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43" w:type="dxa"/>
            <w:shd w:val="clear" w:color="auto" w:fill="auto"/>
            <w:vAlign w:val="center"/>
          </w:tcPr>
          <w:p w14:paraId="46DD197F">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标签尺寸</w:t>
            </w:r>
          </w:p>
        </w:tc>
        <w:tc>
          <w:tcPr>
            <w:tcW w:w="6536" w:type="dxa"/>
            <w:shd w:val="clear" w:color="auto" w:fill="auto"/>
            <w:vAlign w:val="center"/>
          </w:tcPr>
          <w:p w14:paraId="2B8E1433">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68×35mm</w:t>
            </w:r>
          </w:p>
        </w:tc>
      </w:tr>
      <w:tr w14:paraId="7C52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43" w:type="dxa"/>
            <w:shd w:val="clear" w:color="auto" w:fill="auto"/>
            <w:vAlign w:val="center"/>
          </w:tcPr>
          <w:p w14:paraId="5F5248DF">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预算</w:t>
            </w:r>
          </w:p>
        </w:tc>
        <w:tc>
          <w:tcPr>
            <w:tcW w:w="6536" w:type="dxa"/>
            <w:shd w:val="clear" w:color="auto" w:fill="auto"/>
            <w:vAlign w:val="center"/>
          </w:tcPr>
          <w:p w14:paraId="76C30E7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375元/卷</w:t>
            </w:r>
          </w:p>
        </w:tc>
      </w:tr>
    </w:tbl>
    <w:p w14:paraId="1DD97ED7">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firstLine="241" w:firstLineChars="100"/>
        <w:jc w:val="both"/>
        <w:textAlignment w:val="auto"/>
        <w:rPr>
          <w:rFonts w:hint="eastAsia" w:ascii="宋体" w:hAnsi="宋体" w:eastAsia="宋体" w:cs="宋体"/>
          <w:b/>
          <w:bCs w:val="0"/>
          <w:color w:val="000000"/>
          <w:kern w:val="0"/>
          <w:sz w:val="24"/>
          <w:szCs w:val="24"/>
          <w:lang w:val="en-US" w:eastAsia="zh-CN" w:bidi="ar-SA"/>
        </w:rPr>
      </w:pPr>
      <w:r>
        <w:rPr>
          <w:rFonts w:hint="eastAsia" w:ascii="宋体" w:hAnsi="宋体" w:eastAsia="宋体" w:cs="宋体"/>
          <w:b/>
          <w:bCs w:val="0"/>
          <w:color w:val="000000"/>
          <w:kern w:val="0"/>
          <w:sz w:val="24"/>
          <w:szCs w:val="24"/>
          <w:lang w:val="en-US" w:eastAsia="zh-CN" w:bidi="ar-SA"/>
        </w:rPr>
        <w:t>2.5 RFID不干胶标签</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6536"/>
      </w:tblGrid>
      <w:tr w14:paraId="2BC4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43" w:type="dxa"/>
            <w:vAlign w:val="center"/>
          </w:tcPr>
          <w:p w14:paraId="2DB3BB43">
            <w:pPr>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芯片协议</w:t>
            </w:r>
          </w:p>
        </w:tc>
        <w:tc>
          <w:tcPr>
            <w:tcW w:w="6536" w:type="dxa"/>
            <w:vAlign w:val="center"/>
          </w:tcPr>
          <w:p w14:paraId="47E20B84">
            <w:pPr>
              <w:jc w:val="left"/>
              <w:rPr>
                <w:rFonts w:hint="eastAsia" w:ascii="宋体" w:hAnsi="宋体" w:eastAsia="宋体" w:cs="宋体"/>
                <w:sz w:val="24"/>
                <w:szCs w:val="24"/>
              </w:rPr>
            </w:pPr>
            <w:r>
              <w:rPr>
                <w:rFonts w:hint="eastAsia" w:ascii="宋体" w:hAnsi="宋体" w:eastAsia="宋体" w:cs="宋体"/>
                <w:sz w:val="24"/>
                <w:szCs w:val="24"/>
              </w:rPr>
              <w:t>ISO 18000-6C</w:t>
            </w:r>
          </w:p>
        </w:tc>
      </w:tr>
      <w:tr w14:paraId="1EDA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43" w:type="dxa"/>
            <w:vAlign w:val="center"/>
          </w:tcPr>
          <w:p w14:paraId="13C56507">
            <w:pPr>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频段</w:t>
            </w:r>
          </w:p>
        </w:tc>
        <w:tc>
          <w:tcPr>
            <w:tcW w:w="6536" w:type="dxa"/>
            <w:vAlign w:val="center"/>
          </w:tcPr>
          <w:p w14:paraId="26191846">
            <w:pPr>
              <w:jc w:val="left"/>
              <w:rPr>
                <w:rFonts w:hint="eastAsia" w:ascii="宋体" w:hAnsi="宋体" w:eastAsia="宋体" w:cs="宋体"/>
                <w:sz w:val="24"/>
                <w:szCs w:val="24"/>
                <w:lang w:val="en-US"/>
              </w:rPr>
            </w:pPr>
            <w:r>
              <w:rPr>
                <w:rFonts w:hint="eastAsia" w:ascii="宋体" w:hAnsi="宋体" w:eastAsia="宋体" w:cs="宋体"/>
                <w:color w:val="000000"/>
                <w:sz w:val="24"/>
                <w:szCs w:val="24"/>
                <w:lang w:val="en-US" w:eastAsia="zh-CN"/>
              </w:rPr>
              <w:t>860~960 MHz</w:t>
            </w:r>
          </w:p>
        </w:tc>
      </w:tr>
      <w:tr w14:paraId="0087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43" w:type="dxa"/>
            <w:vAlign w:val="center"/>
          </w:tcPr>
          <w:p w14:paraId="12643EE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芯片读写寿命</w:t>
            </w:r>
          </w:p>
        </w:tc>
        <w:tc>
          <w:tcPr>
            <w:tcW w:w="6536" w:type="dxa"/>
            <w:vAlign w:val="center"/>
          </w:tcPr>
          <w:p w14:paraId="24092DA5">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大于10万次，数据保存时间大于10年</w:t>
            </w:r>
          </w:p>
        </w:tc>
      </w:tr>
      <w:tr w14:paraId="73DA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43" w:type="dxa"/>
            <w:vAlign w:val="center"/>
          </w:tcPr>
          <w:p w14:paraId="49C6A8C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包装</w:t>
            </w:r>
          </w:p>
        </w:tc>
        <w:tc>
          <w:tcPr>
            <w:tcW w:w="6536" w:type="dxa"/>
            <w:vAlign w:val="center"/>
          </w:tcPr>
          <w:p w14:paraId="779FA35D">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2000 pcs/卷</w:t>
            </w:r>
          </w:p>
        </w:tc>
      </w:tr>
      <w:tr w14:paraId="0C94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43" w:type="dxa"/>
            <w:shd w:val="clear" w:color="auto" w:fill="auto"/>
            <w:vAlign w:val="center"/>
          </w:tcPr>
          <w:p w14:paraId="5E2F14C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标签尺寸</w:t>
            </w:r>
          </w:p>
        </w:tc>
        <w:tc>
          <w:tcPr>
            <w:tcW w:w="6536" w:type="dxa"/>
            <w:shd w:val="clear" w:color="auto" w:fill="auto"/>
            <w:vAlign w:val="center"/>
          </w:tcPr>
          <w:p w14:paraId="19ECEC5E">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44×2</w:t>
            </w:r>
            <w:r>
              <w:rPr>
                <w:rFonts w:hint="eastAsia" w:ascii="宋体" w:hAnsi="宋体" w:eastAsia="宋体" w:cs="宋体"/>
                <w:sz w:val="24"/>
                <w:szCs w:val="24"/>
              </w:rPr>
              <w:t>2</w:t>
            </w:r>
            <w:r>
              <w:rPr>
                <w:rFonts w:hint="eastAsia" w:ascii="宋体" w:hAnsi="宋体" w:eastAsia="宋体" w:cs="宋体"/>
                <w:sz w:val="24"/>
                <w:szCs w:val="24"/>
                <w:lang w:val="en-US" w:eastAsia="zh-CN"/>
              </w:rPr>
              <w:t>mm</w:t>
            </w:r>
          </w:p>
        </w:tc>
      </w:tr>
      <w:tr w14:paraId="1AD5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43" w:type="dxa"/>
            <w:shd w:val="clear" w:color="auto" w:fill="auto"/>
            <w:vAlign w:val="center"/>
          </w:tcPr>
          <w:p w14:paraId="1FDE6C9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w:t>
            </w:r>
          </w:p>
        </w:tc>
        <w:tc>
          <w:tcPr>
            <w:tcW w:w="6536" w:type="dxa"/>
            <w:shd w:val="clear" w:color="auto" w:fill="auto"/>
            <w:vAlign w:val="center"/>
          </w:tcPr>
          <w:p w14:paraId="101FD256">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375元/卷</w:t>
            </w:r>
          </w:p>
        </w:tc>
      </w:tr>
    </w:tbl>
    <w:p w14:paraId="2CD3D692">
      <w:pPr>
        <w:pStyle w:val="18"/>
        <w:widowControl/>
        <w:numPr>
          <w:ilvl w:val="0"/>
          <w:numId w:val="0"/>
        </w:numPr>
        <w:wordWrap w:val="0"/>
        <w:rPr>
          <w:rFonts w:hint="eastAsia" w:ascii="宋体" w:hAnsi="宋体" w:eastAsia="宋体" w:cs="宋体"/>
          <w:b/>
          <w:bCs/>
          <w:color w:val="000000"/>
          <w:kern w:val="0"/>
          <w:sz w:val="24"/>
          <w:szCs w:val="24"/>
          <w:lang w:eastAsia="zh-CN"/>
        </w:rPr>
      </w:pPr>
    </w:p>
    <w:p w14:paraId="72888266">
      <w:pPr>
        <w:pStyle w:val="18"/>
        <w:widowControl/>
        <w:numPr>
          <w:ilvl w:val="0"/>
          <w:numId w:val="2"/>
        </w:numPr>
        <w:wordWrap w:val="0"/>
        <w:ind w:left="140" w:leftChars="0" w:firstLine="0" w:firstLineChars="0"/>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售后服务与质保要求</w:t>
      </w:r>
    </w:p>
    <w:p w14:paraId="1AE5DBF5">
      <w:pPr>
        <w:pStyle w:val="18"/>
        <w:widowControl/>
        <w:numPr>
          <w:ilvl w:val="0"/>
          <w:numId w:val="0"/>
        </w:numPr>
        <w:wordWrap w:val="0"/>
        <w:rPr>
          <w:rFonts w:hint="eastAsia" w:ascii="宋体" w:hAnsi="宋体" w:eastAsia="宋体" w:cs="宋体"/>
          <w:b w:val="0"/>
          <w:bCs w:val="0"/>
          <w:color w:val="000000"/>
          <w:kern w:val="0"/>
          <w:sz w:val="24"/>
          <w:szCs w:val="24"/>
        </w:rPr>
      </w:pPr>
      <w:r>
        <w:rPr>
          <w:rFonts w:hint="eastAsia" w:ascii="宋体" w:hAnsi="宋体" w:eastAsia="宋体" w:cs="宋体"/>
          <w:b/>
          <w:bCs/>
          <w:color w:val="000000"/>
          <w:kern w:val="0"/>
          <w:sz w:val="24"/>
          <w:szCs w:val="24"/>
        </w:rPr>
        <w:t xml:space="preserve"> </w:t>
      </w:r>
      <w:r>
        <w:rPr>
          <w:rFonts w:hint="eastAsia" w:ascii="宋体" w:hAnsi="宋体" w:eastAsia="宋体" w:cs="宋体"/>
          <w:b w:val="0"/>
          <w:bCs w:val="0"/>
          <w:color w:val="000000"/>
          <w:kern w:val="0"/>
          <w:sz w:val="24"/>
          <w:szCs w:val="24"/>
          <w:lang w:val="en-US" w:eastAsia="zh-CN"/>
        </w:rPr>
        <w:t>3</w:t>
      </w:r>
      <w:r>
        <w:rPr>
          <w:rFonts w:hint="eastAsia" w:ascii="宋体" w:hAnsi="宋体" w:eastAsia="宋体" w:cs="宋体"/>
          <w:b w:val="0"/>
          <w:bCs w:val="0"/>
          <w:color w:val="000000"/>
          <w:kern w:val="0"/>
          <w:sz w:val="24"/>
          <w:szCs w:val="24"/>
        </w:rPr>
        <w:t>.1 质保总则</w:t>
      </w:r>
    </w:p>
    <w:p w14:paraId="6C4C9116">
      <w:pPr>
        <w:pStyle w:val="18"/>
        <w:widowControl/>
        <w:numPr>
          <w:ilvl w:val="0"/>
          <w:numId w:val="0"/>
        </w:numPr>
        <w:wordWrap w:val="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 </w:t>
      </w:r>
      <w:r>
        <w:rPr>
          <w:rFonts w:hint="eastAsia" w:ascii="宋体" w:hAnsi="宋体" w:eastAsia="宋体" w:cs="宋体"/>
          <w:b w:val="0"/>
          <w:bCs w:val="0"/>
          <w:color w:val="000000"/>
          <w:kern w:val="0"/>
          <w:sz w:val="24"/>
          <w:szCs w:val="24"/>
          <w:lang w:val="en-US" w:eastAsia="zh-CN"/>
        </w:rPr>
        <w:t xml:space="preserve">    设备</w:t>
      </w:r>
      <w:r>
        <w:rPr>
          <w:rFonts w:hint="eastAsia" w:ascii="宋体" w:hAnsi="宋体" w:eastAsia="宋体" w:cs="宋体"/>
          <w:b w:val="0"/>
          <w:bCs w:val="0"/>
          <w:color w:val="000000"/>
          <w:kern w:val="0"/>
          <w:sz w:val="24"/>
          <w:szCs w:val="24"/>
        </w:rPr>
        <w:t>享受</w:t>
      </w:r>
      <w:r>
        <w:rPr>
          <w:rFonts w:hint="eastAsia" w:ascii="宋体" w:hAnsi="宋体" w:eastAsia="宋体" w:cs="宋体"/>
          <w:b w:val="0"/>
          <w:bCs w:val="0"/>
          <w:color w:val="000000"/>
          <w:kern w:val="0"/>
          <w:sz w:val="24"/>
          <w:szCs w:val="24"/>
          <w:lang w:val="en-US" w:eastAsia="zh-CN"/>
        </w:rPr>
        <w:t>叁</w:t>
      </w:r>
      <w:r>
        <w:rPr>
          <w:rFonts w:hint="eastAsia" w:ascii="宋体" w:hAnsi="宋体" w:eastAsia="宋体" w:cs="宋体"/>
          <w:b w:val="0"/>
          <w:bCs w:val="0"/>
          <w:color w:val="000000"/>
          <w:kern w:val="0"/>
          <w:sz w:val="24"/>
          <w:szCs w:val="24"/>
        </w:rPr>
        <w:t>年免费质保；</w:t>
      </w:r>
    </w:p>
    <w:p w14:paraId="13F0151E">
      <w:pPr>
        <w:pStyle w:val="18"/>
        <w:widowControl/>
        <w:numPr>
          <w:ilvl w:val="0"/>
          <w:numId w:val="0"/>
        </w:numPr>
        <w:wordWrap w:val="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 </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质保期自验收合格并签署《验收报告》之日起计算。</w:t>
      </w:r>
    </w:p>
    <w:p w14:paraId="699BE188">
      <w:pPr>
        <w:pStyle w:val="18"/>
        <w:widowControl/>
        <w:numPr>
          <w:ilvl w:val="0"/>
          <w:numId w:val="0"/>
        </w:numPr>
        <w:wordWrap w:val="0"/>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eastAsia="zh-CN"/>
        </w:rPr>
        <w:t>设备在质保期内免费维修或更换原厂配件。</w:t>
      </w:r>
    </w:p>
    <w:p w14:paraId="34D3BFB2">
      <w:pPr>
        <w:pStyle w:val="18"/>
        <w:widowControl/>
        <w:numPr>
          <w:ilvl w:val="0"/>
          <w:numId w:val="0"/>
        </w:numPr>
        <w:wordWrap w:val="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rPr>
        <w:t>.2 质保服务内容</w:t>
      </w:r>
    </w:p>
    <w:p w14:paraId="5F49B725">
      <w:pPr>
        <w:pStyle w:val="88"/>
        <w:keepNext w:val="0"/>
        <w:keepLines w:val="0"/>
        <w:pageBreakBefore w:val="0"/>
        <w:numPr>
          <w:ilvl w:val="0"/>
          <w:numId w:val="0"/>
        </w:numPr>
        <w:kinsoku/>
        <w:wordWrap/>
        <w:overflowPunct/>
        <w:topLinePunct w:val="0"/>
        <w:autoSpaceDE/>
        <w:autoSpaceDN/>
        <w:bidi w:val="0"/>
        <w:adjustRightInd/>
        <w:snapToGrid/>
        <w:spacing w:before="0" w:line="240" w:lineRule="auto"/>
        <w:ind w:left="630" w:leftChars="300" w:right="0" w:rightChars="0"/>
        <w:jc w:val="both"/>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1.7x24小时技术支持：提供全天候的电话等远程技术支持，用于故障诊断和技术咨询。</w:t>
      </w:r>
    </w:p>
    <w:p w14:paraId="4A346BD3">
      <w:pPr>
        <w:pStyle w:val="88"/>
        <w:keepNext w:val="0"/>
        <w:keepLines w:val="0"/>
        <w:pageBreakBefore w:val="0"/>
        <w:numPr>
          <w:ilvl w:val="0"/>
          <w:numId w:val="0"/>
        </w:numPr>
        <w:kinsoku/>
        <w:wordWrap/>
        <w:overflowPunct/>
        <w:topLinePunct w:val="0"/>
        <w:autoSpaceDE/>
        <w:autoSpaceDN/>
        <w:bidi w:val="0"/>
        <w:adjustRightInd/>
        <w:snapToGrid/>
        <w:spacing w:before="0" w:line="240" w:lineRule="auto"/>
        <w:ind w:left="630" w:leftChars="300" w:right="0" w:rightChars="0"/>
        <w:jc w:val="both"/>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bidi="ar"/>
        </w:rPr>
        <w:t>2.现场响应服务：对于无法远程解决的故障，提供原厂家工程师上门现场服务。</w:t>
      </w:r>
    </w:p>
    <w:p w14:paraId="5760F20C">
      <w:pPr>
        <w:pStyle w:val="18"/>
        <w:widowControl/>
        <w:numPr>
          <w:ilvl w:val="0"/>
          <w:numId w:val="2"/>
        </w:numPr>
        <w:wordWrap w:val="0"/>
        <w:ind w:left="140" w:leftChars="0" w:firstLine="0" w:firstLineChars="0"/>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 xml:space="preserve"> 付款与验收</w:t>
      </w:r>
    </w:p>
    <w:p w14:paraId="0B8B831E">
      <w:pPr>
        <w:pStyle w:val="18"/>
        <w:widowControl/>
        <w:numPr>
          <w:ilvl w:val="0"/>
          <w:numId w:val="0"/>
        </w:numPr>
        <w:wordWrap w:val="0"/>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rPr>
        <w:t>.1 付款方式</w:t>
      </w:r>
    </w:p>
    <w:p w14:paraId="01C64CEE">
      <w:pPr>
        <w:pStyle w:val="18"/>
        <w:widowControl/>
        <w:numPr>
          <w:ilvl w:val="0"/>
          <w:numId w:val="0"/>
        </w:numPr>
        <w:wordWrap w:val="0"/>
        <w:ind w:firstLine="480" w:firstLineChars="200"/>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中标方支付5%履约保证金，</w:t>
      </w:r>
      <w:r>
        <w:rPr>
          <w:rFonts w:hint="eastAsia" w:ascii="宋体" w:hAnsi="宋体" w:eastAsia="宋体" w:cs="宋体"/>
          <w:b w:val="0"/>
          <w:bCs w:val="0"/>
          <w:color w:val="000000"/>
          <w:kern w:val="0"/>
          <w:sz w:val="24"/>
          <w:szCs w:val="24"/>
        </w:rPr>
        <w:t>验收合格后</w:t>
      </w:r>
      <w:r>
        <w:rPr>
          <w:rFonts w:hint="eastAsia" w:ascii="宋体" w:hAnsi="宋体" w:eastAsia="宋体" w:cs="宋体"/>
          <w:b w:val="0"/>
          <w:bCs w:val="0"/>
          <w:color w:val="000000"/>
          <w:kern w:val="0"/>
          <w:sz w:val="24"/>
          <w:szCs w:val="24"/>
          <w:lang w:eastAsia="zh-CN"/>
        </w:rPr>
        <w:t>按财务付款流程</w:t>
      </w:r>
      <w:r>
        <w:rPr>
          <w:rFonts w:hint="eastAsia" w:ascii="宋体" w:hAnsi="宋体" w:eastAsia="宋体" w:cs="宋体"/>
          <w:b w:val="0"/>
          <w:bCs w:val="0"/>
          <w:color w:val="000000"/>
          <w:kern w:val="0"/>
          <w:sz w:val="24"/>
          <w:szCs w:val="24"/>
        </w:rPr>
        <w:t>支付</w:t>
      </w:r>
      <w:r>
        <w:rPr>
          <w:rFonts w:hint="eastAsia" w:ascii="宋体" w:hAnsi="宋体" w:eastAsia="宋体" w:cs="宋体"/>
          <w:b w:val="0"/>
          <w:bCs w:val="0"/>
          <w:color w:val="000000"/>
          <w:kern w:val="0"/>
          <w:sz w:val="24"/>
          <w:szCs w:val="24"/>
          <w:lang w:val="en-US" w:eastAsia="zh-CN"/>
        </w:rPr>
        <w:t>100</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eastAsia="zh-CN"/>
        </w:rPr>
        <w:t>。</w:t>
      </w:r>
    </w:p>
    <w:p w14:paraId="07A67BE5">
      <w:pPr>
        <w:pStyle w:val="18"/>
        <w:widowControl/>
        <w:numPr>
          <w:ilvl w:val="0"/>
          <w:numId w:val="0"/>
        </w:numPr>
        <w:wordWrap w:val="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rPr>
        <w:t>.2 验收标准</w:t>
      </w:r>
    </w:p>
    <w:p w14:paraId="2DC2052F">
      <w:pPr>
        <w:pStyle w:val="18"/>
        <w:widowControl/>
        <w:numPr>
          <w:ilvl w:val="0"/>
          <w:numId w:val="0"/>
        </w:numPr>
        <w:wordWrap w:val="0"/>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RFID标签识别率高于99%。</w:t>
      </w:r>
    </w:p>
    <w:p w14:paraId="2676E09C">
      <w:pPr>
        <w:pStyle w:val="18"/>
        <w:widowControl/>
        <w:numPr>
          <w:ilvl w:val="0"/>
          <w:numId w:val="0"/>
        </w:numPr>
        <w:wordWrap w:val="0"/>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所有设备和耗材满足检验试剂全流程管理系统要求。</w:t>
      </w:r>
    </w:p>
    <w:p w14:paraId="6918240C">
      <w:pPr>
        <w:pStyle w:val="18"/>
        <w:widowControl/>
        <w:numPr>
          <w:ilvl w:val="0"/>
          <w:numId w:val="0"/>
        </w:numPr>
        <w:wordWrap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六</w:t>
      </w:r>
      <w:r>
        <w:rPr>
          <w:rFonts w:hint="eastAsia" w:ascii="宋体" w:hAnsi="宋体" w:eastAsia="宋体" w:cs="宋体"/>
          <w:b/>
          <w:bCs/>
          <w:color w:val="000000"/>
          <w:kern w:val="0"/>
          <w:sz w:val="24"/>
          <w:szCs w:val="24"/>
        </w:rPr>
        <w:t>、报价与预算</w:t>
      </w:r>
    </w:p>
    <w:p w14:paraId="5EF5BE0E">
      <w:pPr>
        <w:pStyle w:val="18"/>
        <w:widowControl/>
        <w:numPr>
          <w:ilvl w:val="0"/>
          <w:numId w:val="0"/>
        </w:numPr>
        <w:wordWrap w:val="0"/>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6</w:t>
      </w:r>
      <w:r>
        <w:rPr>
          <w:rFonts w:hint="eastAsia" w:ascii="宋体" w:hAnsi="宋体" w:eastAsia="宋体" w:cs="宋体"/>
          <w:b w:val="0"/>
          <w:bCs w:val="0"/>
          <w:color w:val="000000"/>
          <w:kern w:val="0"/>
          <w:sz w:val="24"/>
          <w:szCs w:val="24"/>
        </w:rPr>
        <w:t>.1 预算金额</w:t>
      </w:r>
    </w:p>
    <w:p w14:paraId="59D1E3B4">
      <w:pPr>
        <w:pStyle w:val="18"/>
        <w:widowControl/>
        <w:numPr>
          <w:ilvl w:val="0"/>
          <w:numId w:val="0"/>
        </w:numPr>
        <w:wordWrap w:val="0"/>
        <w:ind w:firstLine="480" w:firstLineChars="200"/>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见上表，</w:t>
      </w:r>
      <w:r>
        <w:rPr>
          <w:rFonts w:hint="eastAsia" w:ascii="宋体" w:hAnsi="宋体" w:eastAsia="宋体" w:cs="宋体"/>
          <w:b w:val="0"/>
          <w:bCs w:val="0"/>
          <w:color w:val="000000"/>
          <w:kern w:val="0"/>
          <w:sz w:val="24"/>
          <w:szCs w:val="24"/>
          <w:lang w:eastAsia="zh-CN"/>
        </w:rPr>
        <w:t>本项目报价包含运费、安装调试费用。</w:t>
      </w:r>
    </w:p>
    <w:p w14:paraId="7AFD45E6">
      <w:pPr>
        <w:pStyle w:val="18"/>
        <w:widowControl/>
        <w:numPr>
          <w:ilvl w:val="0"/>
          <w:numId w:val="0"/>
        </w:numPr>
        <w:wordWrap w:val="0"/>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6</w:t>
      </w:r>
      <w:r>
        <w:rPr>
          <w:rFonts w:hint="eastAsia" w:ascii="宋体" w:hAnsi="宋体" w:eastAsia="宋体" w:cs="宋体"/>
          <w:b w:val="0"/>
          <w:bCs w:val="0"/>
          <w:color w:val="000000"/>
          <w:kern w:val="0"/>
          <w:sz w:val="24"/>
          <w:szCs w:val="24"/>
        </w:rPr>
        <w:t>.2 报价要求</w:t>
      </w:r>
    </w:p>
    <w:p w14:paraId="120D8EDB">
      <w:pPr>
        <w:pStyle w:val="18"/>
        <w:widowControl/>
        <w:numPr>
          <w:ilvl w:val="0"/>
          <w:numId w:val="0"/>
        </w:numPr>
        <w:wordWrap w:val="0"/>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投标时</w:t>
      </w:r>
      <w:r>
        <w:rPr>
          <w:rFonts w:hint="eastAsia" w:ascii="宋体" w:hAnsi="宋体" w:eastAsia="宋体" w:cs="宋体"/>
          <w:b w:val="0"/>
          <w:bCs w:val="0"/>
          <w:color w:val="000000"/>
          <w:kern w:val="0"/>
          <w:sz w:val="24"/>
          <w:szCs w:val="24"/>
        </w:rPr>
        <w:t>须提供以下分项报价清单：</w:t>
      </w:r>
    </w:p>
    <w:tbl>
      <w:tblPr>
        <w:tblStyle w:val="21"/>
        <w:tblpPr w:leftFromText="180" w:rightFromText="180" w:vertAnchor="text" w:horzAnchor="page" w:tblpX="1926" w:tblpY="344"/>
        <w:tblOverlap w:val="never"/>
        <w:tblW w:w="84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45"/>
        <w:gridCol w:w="1633"/>
        <w:gridCol w:w="1567"/>
        <w:gridCol w:w="1933"/>
      </w:tblGrid>
      <w:tr w14:paraId="768A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3AF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设备名称</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CDA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型号或尺寸</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3DB4">
            <w:pPr>
              <w:keepNext w:val="0"/>
              <w:keepLines w:val="0"/>
              <w:widowControl/>
              <w:suppressLineNumbers w:val="0"/>
              <w:tabs>
                <w:tab w:val="left" w:pos="246"/>
              </w:tabs>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品牌</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FA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单价（元）</w:t>
            </w:r>
          </w:p>
        </w:tc>
      </w:tr>
      <w:tr w14:paraId="2AFA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F00B">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0" w:leftChars="0" w:right="0" w:rightChars="0" w:firstLine="0" w:firstLineChars="0"/>
              <w:jc w:val="both"/>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RFID打印机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3C2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5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6D90">
            <w:pPr>
              <w:jc w:val="center"/>
              <w:rPr>
                <w:rFonts w:hint="eastAsia" w:ascii="宋体" w:hAnsi="宋体" w:eastAsia="宋体" w:cs="宋体"/>
                <w:i w:val="0"/>
                <w:iCs w:val="0"/>
                <w:color w:val="000000"/>
                <w:sz w:val="24"/>
                <w:szCs w:val="24"/>
                <w:u w:val="none"/>
              </w:rPr>
            </w:pPr>
          </w:p>
        </w:tc>
      </w:tr>
      <w:tr w14:paraId="3A6F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B139">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0" w:leftChars="0" w:right="0" w:rightChars="0" w:firstLine="0" w:firstLineChars="0"/>
              <w:jc w:val="both"/>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RFID核销工作站</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4443">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B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A9D1">
            <w:pPr>
              <w:jc w:val="center"/>
              <w:rPr>
                <w:rFonts w:hint="eastAsia" w:ascii="宋体" w:hAnsi="宋体" w:eastAsia="宋体" w:cs="宋体"/>
                <w:i w:val="0"/>
                <w:iCs w:val="0"/>
                <w:color w:val="000000"/>
                <w:sz w:val="24"/>
                <w:szCs w:val="24"/>
                <w:u w:val="none"/>
              </w:rPr>
            </w:pPr>
          </w:p>
        </w:tc>
      </w:tr>
      <w:tr w14:paraId="58737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7DBC">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0" w:leftChars="0" w:right="0" w:rightChars="0" w:firstLine="0" w:firstLineChars="0"/>
              <w:jc w:val="both"/>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i w:val="0"/>
                <w:iCs w:val="0"/>
                <w:color w:val="000000"/>
                <w:sz w:val="24"/>
                <w:szCs w:val="24"/>
                <w:u w:val="none"/>
                <w:lang w:val="en-US" w:eastAsia="zh-CN"/>
              </w:rPr>
              <w:t>手持PDA</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080C">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C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B60E">
            <w:pPr>
              <w:jc w:val="center"/>
              <w:rPr>
                <w:rFonts w:hint="eastAsia" w:ascii="宋体" w:hAnsi="宋体" w:eastAsia="宋体" w:cs="宋体"/>
                <w:i w:val="0"/>
                <w:iCs w:val="0"/>
                <w:color w:val="000000"/>
                <w:sz w:val="24"/>
                <w:szCs w:val="24"/>
                <w:u w:val="none"/>
              </w:rPr>
            </w:pPr>
          </w:p>
        </w:tc>
      </w:tr>
      <w:tr w14:paraId="5B65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7D3E">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0" w:leftChars="0" w:right="0" w:rightChars="0" w:firstLine="0" w:firstLineChars="0"/>
              <w:jc w:val="both"/>
              <w:textAlignment w:val="auto"/>
              <w:rPr>
                <w:rFonts w:hint="eastAsia" w:ascii="宋体" w:hAnsi="宋体" w:eastAsia="宋体" w:cs="宋体"/>
                <w:b/>
                <w:i w:val="0"/>
                <w:iCs w:val="0"/>
                <w:color w:val="000000"/>
                <w:sz w:val="24"/>
                <w:szCs w:val="24"/>
                <w:u w:val="none"/>
                <w:lang w:val="en-US" w:eastAsia="zh-CN"/>
              </w:rPr>
            </w:pPr>
            <w:r>
              <w:rPr>
                <w:rFonts w:hint="eastAsia" w:ascii="宋体" w:hAnsi="宋体" w:eastAsia="宋体" w:cs="宋体"/>
                <w:b w:val="0"/>
                <w:bCs/>
                <w:color w:val="000000"/>
                <w:kern w:val="0"/>
                <w:sz w:val="24"/>
                <w:szCs w:val="24"/>
                <w:lang w:val="en-US" w:eastAsia="zh-CN" w:bidi="ar-SA"/>
              </w:rPr>
              <w:t>RFID不干胶标签</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3B9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68*35mm</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6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09C3">
            <w:pPr>
              <w:jc w:val="center"/>
              <w:rPr>
                <w:rFonts w:hint="eastAsia" w:ascii="宋体" w:hAnsi="宋体" w:eastAsia="宋体" w:cs="宋体"/>
                <w:i w:val="0"/>
                <w:iCs w:val="0"/>
                <w:color w:val="000000"/>
                <w:sz w:val="24"/>
                <w:szCs w:val="24"/>
                <w:u w:val="none"/>
              </w:rPr>
            </w:pPr>
          </w:p>
        </w:tc>
      </w:tr>
      <w:tr w14:paraId="5769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35AF">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0" w:leftChars="0" w:right="0" w:rightChars="0" w:firstLine="0" w:firstLineChars="0"/>
              <w:jc w:val="both"/>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RFID不干胶标签</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5EE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44*22mm</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3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D125">
            <w:pPr>
              <w:jc w:val="center"/>
              <w:rPr>
                <w:rFonts w:hint="eastAsia" w:ascii="宋体" w:hAnsi="宋体" w:eastAsia="宋体" w:cs="宋体"/>
                <w:i w:val="0"/>
                <w:iCs w:val="0"/>
                <w:color w:val="000000"/>
                <w:sz w:val="24"/>
                <w:szCs w:val="24"/>
                <w:u w:val="none"/>
              </w:rPr>
            </w:pPr>
          </w:p>
        </w:tc>
      </w:tr>
    </w:tbl>
    <w:p w14:paraId="26649D16">
      <w:pPr>
        <w:pStyle w:val="18"/>
        <w:widowControl/>
        <w:numPr>
          <w:ilvl w:val="0"/>
          <w:numId w:val="0"/>
        </w:numPr>
        <w:wordWrap w:val="0"/>
        <w:ind w:left="279" w:leftChars="133" w:firstLine="0" w:firstLineChars="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投标时每种RFID标签提供不少于50个数量测试，询价时请带样品试用，否则视为放弃。</w:t>
      </w:r>
    </w:p>
    <w:p w14:paraId="025D87D7">
      <w:pPr>
        <w:pStyle w:val="18"/>
        <w:widowControl/>
        <w:numPr>
          <w:ilvl w:val="0"/>
          <w:numId w:val="0"/>
        </w:numPr>
        <w:wordWrap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七</w:t>
      </w:r>
      <w:r>
        <w:rPr>
          <w:rFonts w:hint="eastAsia" w:ascii="宋体" w:hAnsi="宋体" w:eastAsia="宋体" w:cs="宋体"/>
          <w:b/>
          <w:bCs/>
          <w:color w:val="000000"/>
          <w:kern w:val="0"/>
          <w:sz w:val="24"/>
          <w:szCs w:val="24"/>
        </w:rPr>
        <w:t>、投标文件要求</w:t>
      </w:r>
    </w:p>
    <w:p w14:paraId="0881EF5C">
      <w:pPr>
        <w:pStyle w:val="18"/>
        <w:widowControl/>
        <w:numPr>
          <w:ilvl w:val="0"/>
          <w:numId w:val="0"/>
        </w:numPr>
        <w:wordWrap w:val="0"/>
        <w:ind w:leftChars="1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营业执照复印件（加盖公章）；</w:t>
      </w:r>
    </w:p>
    <w:p w14:paraId="52FEC52E">
      <w:pPr>
        <w:pStyle w:val="18"/>
        <w:widowControl/>
        <w:numPr>
          <w:ilvl w:val="0"/>
          <w:numId w:val="0"/>
        </w:numPr>
        <w:wordWrap w:val="0"/>
        <w:ind w:leftChars="1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产品检测报告等相关资质文件；</w:t>
      </w:r>
    </w:p>
    <w:p w14:paraId="6F43DB00">
      <w:pPr>
        <w:pStyle w:val="18"/>
        <w:widowControl/>
        <w:numPr>
          <w:ilvl w:val="0"/>
          <w:numId w:val="0"/>
        </w:numPr>
        <w:wordWrap w:val="0"/>
        <w:ind w:leftChars="1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售后服务承诺函（明确响应时间、服务内容、联系方式）；</w:t>
      </w:r>
    </w:p>
    <w:p w14:paraId="002B9CA2">
      <w:pPr>
        <w:pStyle w:val="18"/>
        <w:widowControl/>
        <w:numPr>
          <w:ilvl w:val="0"/>
          <w:numId w:val="0"/>
        </w:numPr>
        <w:wordWrap w:val="0"/>
        <w:ind w:leftChars="100"/>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rPr>
        <w:t>完整的报价清单及项目实施方案。</w:t>
      </w:r>
    </w:p>
    <w:p w14:paraId="57F0A040">
      <w:pPr>
        <w:spacing w:line="360" w:lineRule="auto"/>
        <w:jc w:val="left"/>
        <w:rPr>
          <w:rFonts w:hint="eastAsia" w:ascii="宋体" w:hAnsi="宋体"/>
          <w:b/>
          <w:bCs w:val="0"/>
          <w:color w:val="000000"/>
          <w:sz w:val="28"/>
          <w:szCs w:val="28"/>
          <w:lang w:val="en-US" w:eastAsia="zh-CN"/>
        </w:rPr>
      </w:pPr>
    </w:p>
    <w:sectPr>
      <w:headerReference r:id="rId3" w:type="default"/>
      <w:footerReference r:id="rId4" w:type="default"/>
      <w:pgSz w:w="11906" w:h="16838"/>
      <w:pgMar w:top="1440" w:right="1440" w:bottom="144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3643630</wp:posOffset>
              </wp:positionH>
              <wp:positionV relativeFrom="page">
                <wp:posOffset>9920605</wp:posOffset>
              </wp:positionV>
              <wp:extent cx="274320" cy="153670"/>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274320" cy="153670"/>
                      </a:xfrm>
                      <a:prstGeom prst="rect">
                        <a:avLst/>
                      </a:prstGeom>
                      <a:noFill/>
                      <a:ln>
                        <a:noFill/>
                      </a:ln>
                      <a:effectLst/>
                    </wps:spPr>
                    <wps:txbx>
                      <w:txbxContent>
                        <w:p w14:paraId="6D9CC88F">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wps:txbx>
                    <wps:bodyPr lIns="0" tIns="0" rIns="0" bIns="0" upright="1"/>
                  </wps:wsp>
                </a:graphicData>
              </a:graphic>
            </wp:anchor>
          </w:drawing>
        </mc:Choice>
        <mc:Fallback>
          <w:pict>
            <v:shape id="文本框 5" o:spid="_x0000_s1026" o:spt="202" type="#_x0000_t202" style="position:absolute;left:0pt;margin-left:286.9pt;margin-top:781.15pt;height:12.1pt;width:21.6pt;mso-position-horizontal-relative:page;mso-position-vertical-relative:page;z-index:-251653120;mso-width-relative:page;mso-height-relative:page;" filled="f" stroked="f" coordsize="21600,21600" o:gfxdata="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irBA2wAAAA0BAAAPAAAAAAAAAAEAIAAAACIAAABkcnMvZG93bnJl&#10;di54bWxQSwECFAAUAAAACACHTuJAQ8XiT8EBAACBAwAADgAAAAAAAAABACAAAAAqAQAAZHJzL2Uy&#10;b0RvYy54bWxQSwUGAAAAAAYABgBZAQAAXQUAAAAA&#10;">
              <v:fill on="f" focussize="0,0"/>
              <v:stroke on="f"/>
              <v:imagedata o:title=""/>
              <o:lock v:ext="edit" aspectratio="f"/>
              <v:textbox inset="0mm,0mm,0mm,0mm">
                <w:txbxContent>
                  <w:p w14:paraId="6D9CC88F">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E1821"/>
    <w:multiLevelType w:val="singleLevel"/>
    <w:tmpl w:val="9AEE1821"/>
    <w:lvl w:ilvl="0" w:tentative="0">
      <w:start w:val="1"/>
      <w:numFmt w:val="chineseCounting"/>
      <w:suff w:val="nothing"/>
      <w:lvlText w:val="%1、"/>
      <w:lvlJc w:val="left"/>
      <w:pPr>
        <w:ind w:left="0" w:firstLine="0"/>
      </w:pPr>
      <w:rPr>
        <w:rFonts w:hint="eastAsia"/>
      </w:rPr>
    </w:lvl>
  </w:abstractNum>
  <w:abstractNum w:abstractNumId="1">
    <w:nsid w:val="C1D1049D"/>
    <w:multiLevelType w:val="singleLevel"/>
    <w:tmpl w:val="C1D1049D"/>
    <w:lvl w:ilvl="0" w:tentative="0">
      <w:start w:val="2"/>
      <w:numFmt w:val="chineseCounting"/>
      <w:suff w:val="nothing"/>
      <w:lvlText w:val="%1、"/>
      <w:lvlJc w:val="left"/>
      <w:pPr>
        <w:ind w:left="1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F35BF5"/>
    <w:rsid w:val="076F17EB"/>
    <w:rsid w:val="077C4592"/>
    <w:rsid w:val="07E179CC"/>
    <w:rsid w:val="07F55128"/>
    <w:rsid w:val="082A1146"/>
    <w:rsid w:val="08407119"/>
    <w:rsid w:val="088821BA"/>
    <w:rsid w:val="08A90D2D"/>
    <w:rsid w:val="090D39E7"/>
    <w:rsid w:val="0922463B"/>
    <w:rsid w:val="09552E52"/>
    <w:rsid w:val="095D6ACD"/>
    <w:rsid w:val="09AC3331"/>
    <w:rsid w:val="0A0861E8"/>
    <w:rsid w:val="0A6F35B0"/>
    <w:rsid w:val="0A860446"/>
    <w:rsid w:val="0B212DFC"/>
    <w:rsid w:val="0B8469CA"/>
    <w:rsid w:val="0BA92DF2"/>
    <w:rsid w:val="0BB85E5D"/>
    <w:rsid w:val="0BE96F8B"/>
    <w:rsid w:val="0C3923C8"/>
    <w:rsid w:val="0CB7328E"/>
    <w:rsid w:val="0CEA5470"/>
    <w:rsid w:val="0CEB10EF"/>
    <w:rsid w:val="0D9A44EF"/>
    <w:rsid w:val="0DB00467"/>
    <w:rsid w:val="0DB8731C"/>
    <w:rsid w:val="0DCD49E2"/>
    <w:rsid w:val="0DD73C46"/>
    <w:rsid w:val="0DDB59D7"/>
    <w:rsid w:val="0DEC6F9A"/>
    <w:rsid w:val="0E22306E"/>
    <w:rsid w:val="0E2A67ED"/>
    <w:rsid w:val="0E356BBF"/>
    <w:rsid w:val="0EA0246B"/>
    <w:rsid w:val="0F1B6FAF"/>
    <w:rsid w:val="0F847D1B"/>
    <w:rsid w:val="0F940964"/>
    <w:rsid w:val="0FCD3553"/>
    <w:rsid w:val="0FD72C84"/>
    <w:rsid w:val="0FE14B24"/>
    <w:rsid w:val="10AE0A4F"/>
    <w:rsid w:val="11B62167"/>
    <w:rsid w:val="11FA7497"/>
    <w:rsid w:val="12011292"/>
    <w:rsid w:val="12691013"/>
    <w:rsid w:val="12FD339F"/>
    <w:rsid w:val="138B1EA4"/>
    <w:rsid w:val="13B21061"/>
    <w:rsid w:val="13E37621"/>
    <w:rsid w:val="14491F3E"/>
    <w:rsid w:val="14616552"/>
    <w:rsid w:val="14680271"/>
    <w:rsid w:val="149A5546"/>
    <w:rsid w:val="15881372"/>
    <w:rsid w:val="158C3DA3"/>
    <w:rsid w:val="158F4E06"/>
    <w:rsid w:val="15A12014"/>
    <w:rsid w:val="15F13700"/>
    <w:rsid w:val="16291094"/>
    <w:rsid w:val="16CA55CE"/>
    <w:rsid w:val="16D95AF6"/>
    <w:rsid w:val="171031B7"/>
    <w:rsid w:val="171509F9"/>
    <w:rsid w:val="175D3185"/>
    <w:rsid w:val="176B7CC8"/>
    <w:rsid w:val="17FF1B8F"/>
    <w:rsid w:val="1844012A"/>
    <w:rsid w:val="18776655"/>
    <w:rsid w:val="18AD2173"/>
    <w:rsid w:val="194B7042"/>
    <w:rsid w:val="195906B8"/>
    <w:rsid w:val="19642B69"/>
    <w:rsid w:val="198C4E1E"/>
    <w:rsid w:val="199F5A25"/>
    <w:rsid w:val="1AB772D9"/>
    <w:rsid w:val="1AC65778"/>
    <w:rsid w:val="1B316049"/>
    <w:rsid w:val="1B40258D"/>
    <w:rsid w:val="1B7D7960"/>
    <w:rsid w:val="1C0A0424"/>
    <w:rsid w:val="1C347356"/>
    <w:rsid w:val="1C532149"/>
    <w:rsid w:val="1CAC4FF0"/>
    <w:rsid w:val="1D4E2AE9"/>
    <w:rsid w:val="1D6B7F07"/>
    <w:rsid w:val="1D7170E9"/>
    <w:rsid w:val="1DAD174D"/>
    <w:rsid w:val="1DB069F9"/>
    <w:rsid w:val="1E206F43"/>
    <w:rsid w:val="1EBF675C"/>
    <w:rsid w:val="1EDC6280"/>
    <w:rsid w:val="1F4020DC"/>
    <w:rsid w:val="201E6E23"/>
    <w:rsid w:val="2041049D"/>
    <w:rsid w:val="20BE6C76"/>
    <w:rsid w:val="20DC6910"/>
    <w:rsid w:val="213056EF"/>
    <w:rsid w:val="214E2B33"/>
    <w:rsid w:val="21722306"/>
    <w:rsid w:val="21C4406F"/>
    <w:rsid w:val="21DE0C9C"/>
    <w:rsid w:val="21EB5300"/>
    <w:rsid w:val="224D26CF"/>
    <w:rsid w:val="228C51A5"/>
    <w:rsid w:val="22D0173A"/>
    <w:rsid w:val="22DC0D72"/>
    <w:rsid w:val="239A6E40"/>
    <w:rsid w:val="239E2F81"/>
    <w:rsid w:val="23C91E2B"/>
    <w:rsid w:val="23F64FEB"/>
    <w:rsid w:val="248D0A22"/>
    <w:rsid w:val="24A03760"/>
    <w:rsid w:val="24B47844"/>
    <w:rsid w:val="255B2F57"/>
    <w:rsid w:val="255B4D05"/>
    <w:rsid w:val="25830689"/>
    <w:rsid w:val="26281DAA"/>
    <w:rsid w:val="26464434"/>
    <w:rsid w:val="277410C6"/>
    <w:rsid w:val="27A91D58"/>
    <w:rsid w:val="27D551E6"/>
    <w:rsid w:val="280B0C36"/>
    <w:rsid w:val="280E640F"/>
    <w:rsid w:val="280E7B49"/>
    <w:rsid w:val="286938B9"/>
    <w:rsid w:val="28814A67"/>
    <w:rsid w:val="288340F5"/>
    <w:rsid w:val="290224C2"/>
    <w:rsid w:val="292A511A"/>
    <w:rsid w:val="29C226A4"/>
    <w:rsid w:val="2A1D6A2D"/>
    <w:rsid w:val="2A634E6F"/>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3F10D3"/>
    <w:rsid w:val="349B39B3"/>
    <w:rsid w:val="349E5840"/>
    <w:rsid w:val="34AC2E87"/>
    <w:rsid w:val="351B4E78"/>
    <w:rsid w:val="358F53D2"/>
    <w:rsid w:val="35C13D40"/>
    <w:rsid w:val="35EA0186"/>
    <w:rsid w:val="35F14FF3"/>
    <w:rsid w:val="362353CB"/>
    <w:rsid w:val="363C4601"/>
    <w:rsid w:val="367543ED"/>
    <w:rsid w:val="3687595A"/>
    <w:rsid w:val="36C216B1"/>
    <w:rsid w:val="36C4095C"/>
    <w:rsid w:val="375241BA"/>
    <w:rsid w:val="375C0B95"/>
    <w:rsid w:val="37DF6C05"/>
    <w:rsid w:val="37F61AB4"/>
    <w:rsid w:val="381550C3"/>
    <w:rsid w:val="38210D36"/>
    <w:rsid w:val="38647981"/>
    <w:rsid w:val="38861F3D"/>
    <w:rsid w:val="38B71EA1"/>
    <w:rsid w:val="39776DA8"/>
    <w:rsid w:val="39833AA4"/>
    <w:rsid w:val="399B5BA1"/>
    <w:rsid w:val="39AF782D"/>
    <w:rsid w:val="39EB26A4"/>
    <w:rsid w:val="3A076AAD"/>
    <w:rsid w:val="3A0D5042"/>
    <w:rsid w:val="3A7E52C6"/>
    <w:rsid w:val="3ADB3437"/>
    <w:rsid w:val="3B1A08AC"/>
    <w:rsid w:val="3B1A26FC"/>
    <w:rsid w:val="3B27450D"/>
    <w:rsid w:val="3C432323"/>
    <w:rsid w:val="3C8977A4"/>
    <w:rsid w:val="3CA73DD4"/>
    <w:rsid w:val="3CE22C01"/>
    <w:rsid w:val="3CE463EE"/>
    <w:rsid w:val="3DB9647C"/>
    <w:rsid w:val="3E195A44"/>
    <w:rsid w:val="3E9E7CE5"/>
    <w:rsid w:val="3EB24F55"/>
    <w:rsid w:val="3EE70DE4"/>
    <w:rsid w:val="3F911F87"/>
    <w:rsid w:val="40107F45"/>
    <w:rsid w:val="405E66F9"/>
    <w:rsid w:val="40AB66E9"/>
    <w:rsid w:val="40B14C46"/>
    <w:rsid w:val="40DC2D46"/>
    <w:rsid w:val="40F26BD1"/>
    <w:rsid w:val="412344D1"/>
    <w:rsid w:val="421C3FB6"/>
    <w:rsid w:val="425A03C6"/>
    <w:rsid w:val="42C76996"/>
    <w:rsid w:val="4340181D"/>
    <w:rsid w:val="435218EE"/>
    <w:rsid w:val="446A2746"/>
    <w:rsid w:val="44AA4C75"/>
    <w:rsid w:val="44E76B29"/>
    <w:rsid w:val="451A5327"/>
    <w:rsid w:val="45260118"/>
    <w:rsid w:val="45AD4CB1"/>
    <w:rsid w:val="46060DB7"/>
    <w:rsid w:val="4610442C"/>
    <w:rsid w:val="463C6086"/>
    <w:rsid w:val="466D5D98"/>
    <w:rsid w:val="469A5235"/>
    <w:rsid w:val="46D63D94"/>
    <w:rsid w:val="46EA4B2E"/>
    <w:rsid w:val="47F01CBA"/>
    <w:rsid w:val="47F153E0"/>
    <w:rsid w:val="48531B40"/>
    <w:rsid w:val="48653621"/>
    <w:rsid w:val="489D4D45"/>
    <w:rsid w:val="48AA0E8D"/>
    <w:rsid w:val="49046F7C"/>
    <w:rsid w:val="490F582F"/>
    <w:rsid w:val="4952561F"/>
    <w:rsid w:val="49896CF3"/>
    <w:rsid w:val="499F52CF"/>
    <w:rsid w:val="4A161077"/>
    <w:rsid w:val="4ADA4E63"/>
    <w:rsid w:val="4B0337D0"/>
    <w:rsid w:val="4B427C4A"/>
    <w:rsid w:val="4B4C5E55"/>
    <w:rsid w:val="4B8E6E1B"/>
    <w:rsid w:val="4BB71ECD"/>
    <w:rsid w:val="4BC26F3C"/>
    <w:rsid w:val="4BC475B5"/>
    <w:rsid w:val="4C0F3FD0"/>
    <w:rsid w:val="4C1531E0"/>
    <w:rsid w:val="4C35155C"/>
    <w:rsid w:val="4C90263D"/>
    <w:rsid w:val="4C960C6B"/>
    <w:rsid w:val="4CAC4D43"/>
    <w:rsid w:val="4CB52272"/>
    <w:rsid w:val="4CCF3744"/>
    <w:rsid w:val="4D0F0700"/>
    <w:rsid w:val="4D1C37CF"/>
    <w:rsid w:val="4D5679DC"/>
    <w:rsid w:val="4D780179"/>
    <w:rsid w:val="4DD73432"/>
    <w:rsid w:val="4E183A7E"/>
    <w:rsid w:val="4F244236"/>
    <w:rsid w:val="4F7D7A12"/>
    <w:rsid w:val="4FD80B7D"/>
    <w:rsid w:val="51436C11"/>
    <w:rsid w:val="51613A6C"/>
    <w:rsid w:val="5180327A"/>
    <w:rsid w:val="519B5E83"/>
    <w:rsid w:val="525473B7"/>
    <w:rsid w:val="526861E8"/>
    <w:rsid w:val="529E1C09"/>
    <w:rsid w:val="52CD3260"/>
    <w:rsid w:val="532662BB"/>
    <w:rsid w:val="5343496B"/>
    <w:rsid w:val="54106B37"/>
    <w:rsid w:val="54C012B5"/>
    <w:rsid w:val="55456FC5"/>
    <w:rsid w:val="55960B79"/>
    <w:rsid w:val="55B72586"/>
    <w:rsid w:val="55E21FC7"/>
    <w:rsid w:val="55E54264"/>
    <w:rsid w:val="55EC35D4"/>
    <w:rsid w:val="56223209"/>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CA43200"/>
    <w:rsid w:val="5D25728B"/>
    <w:rsid w:val="5D2D482E"/>
    <w:rsid w:val="5D7133A0"/>
    <w:rsid w:val="5D7229EC"/>
    <w:rsid w:val="5D8A5BAC"/>
    <w:rsid w:val="5DFF1EE9"/>
    <w:rsid w:val="5E4D6A29"/>
    <w:rsid w:val="5EA276B0"/>
    <w:rsid w:val="5EB961C6"/>
    <w:rsid w:val="5EC0280E"/>
    <w:rsid w:val="5ECB265D"/>
    <w:rsid w:val="5F320EFA"/>
    <w:rsid w:val="5F8417AB"/>
    <w:rsid w:val="5F884026"/>
    <w:rsid w:val="5FB36ADE"/>
    <w:rsid w:val="600F2399"/>
    <w:rsid w:val="607F732C"/>
    <w:rsid w:val="60CD3049"/>
    <w:rsid w:val="60EA0849"/>
    <w:rsid w:val="61152F74"/>
    <w:rsid w:val="619F2CB5"/>
    <w:rsid w:val="62B333F3"/>
    <w:rsid w:val="62F158FB"/>
    <w:rsid w:val="63025BE8"/>
    <w:rsid w:val="63213186"/>
    <w:rsid w:val="636D44E0"/>
    <w:rsid w:val="637157A6"/>
    <w:rsid w:val="638617BF"/>
    <w:rsid w:val="63D678E5"/>
    <w:rsid w:val="646F4AB0"/>
    <w:rsid w:val="6478146A"/>
    <w:rsid w:val="64F4793D"/>
    <w:rsid w:val="653463FD"/>
    <w:rsid w:val="66CB4B3F"/>
    <w:rsid w:val="677A0E7C"/>
    <w:rsid w:val="681432BF"/>
    <w:rsid w:val="684F2DC7"/>
    <w:rsid w:val="6884793A"/>
    <w:rsid w:val="68E10A17"/>
    <w:rsid w:val="68E1689C"/>
    <w:rsid w:val="69862E29"/>
    <w:rsid w:val="698E07D2"/>
    <w:rsid w:val="69C328FF"/>
    <w:rsid w:val="6A304FBD"/>
    <w:rsid w:val="6A815C41"/>
    <w:rsid w:val="6AA82A7F"/>
    <w:rsid w:val="6AF30805"/>
    <w:rsid w:val="6B1D7779"/>
    <w:rsid w:val="6BBD0EFB"/>
    <w:rsid w:val="6BDD37F1"/>
    <w:rsid w:val="6BF31AE0"/>
    <w:rsid w:val="6C1D3545"/>
    <w:rsid w:val="6C6D2921"/>
    <w:rsid w:val="6CF52916"/>
    <w:rsid w:val="6D897A64"/>
    <w:rsid w:val="6D946650"/>
    <w:rsid w:val="6DE96BA6"/>
    <w:rsid w:val="6EE159EF"/>
    <w:rsid w:val="6EE2184C"/>
    <w:rsid w:val="6EE55869"/>
    <w:rsid w:val="6EEA254A"/>
    <w:rsid w:val="6EF632D9"/>
    <w:rsid w:val="6F755C7D"/>
    <w:rsid w:val="6F7833FA"/>
    <w:rsid w:val="6F923E8B"/>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E25162"/>
    <w:rsid w:val="792A1B99"/>
    <w:rsid w:val="796532E5"/>
    <w:rsid w:val="797F3C93"/>
    <w:rsid w:val="79DC2E94"/>
    <w:rsid w:val="7A132309"/>
    <w:rsid w:val="7A173A4F"/>
    <w:rsid w:val="7A435D29"/>
    <w:rsid w:val="7A992B33"/>
    <w:rsid w:val="7AC178E1"/>
    <w:rsid w:val="7ADA4C98"/>
    <w:rsid w:val="7B0D24E1"/>
    <w:rsid w:val="7BAB6FC2"/>
    <w:rsid w:val="7BAE1BD9"/>
    <w:rsid w:val="7BCC6F38"/>
    <w:rsid w:val="7BE52F66"/>
    <w:rsid w:val="7C75312C"/>
    <w:rsid w:val="7C7B012E"/>
    <w:rsid w:val="7C831CEC"/>
    <w:rsid w:val="7CF43269"/>
    <w:rsid w:val="7D060228"/>
    <w:rsid w:val="7D1862F1"/>
    <w:rsid w:val="7D7B6E68"/>
    <w:rsid w:val="7D7F24B4"/>
    <w:rsid w:val="7DB4614B"/>
    <w:rsid w:val="7DF52776"/>
    <w:rsid w:val="7E440ABE"/>
    <w:rsid w:val="7E4D2EF3"/>
    <w:rsid w:val="7E8A7AA1"/>
    <w:rsid w:val="7E9975A5"/>
    <w:rsid w:val="7F611FA5"/>
    <w:rsid w:val="7FA04963"/>
    <w:rsid w:val="7FB57679"/>
    <w:rsid w:val="7FC572B4"/>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spacing w:beforeAutospacing="1" w:afterAutospacing="1"/>
      <w:jc w:val="left"/>
      <w:outlineLvl w:val="0"/>
    </w:pPr>
    <w:rPr>
      <w:rFonts w:hint="eastAsia" w:ascii="宋体" w:hAnsi="宋体" w:eastAsia="宋体" w:cs="Times New Roman"/>
      <w:b/>
      <w:kern w:val="44"/>
      <w:sz w:val="28"/>
      <w:szCs w:val="48"/>
    </w:rPr>
  </w:style>
  <w:style w:type="paragraph" w:styleId="4">
    <w:name w:val="heading 2"/>
    <w:basedOn w:val="1"/>
    <w:next w:val="1"/>
    <w:link w:val="3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4"/>
    <w:basedOn w:val="1"/>
    <w:next w:val="1"/>
    <w:qFormat/>
    <w:uiPriority w:val="1"/>
    <w:pPr>
      <w:ind w:left="1260"/>
      <w:outlineLvl w:val="3"/>
    </w:pPr>
    <w:rPr>
      <w:b/>
      <w:bCs/>
      <w:sz w:val="28"/>
      <w:szCs w:val="28"/>
    </w:rPr>
  </w:style>
  <w:style w:type="paragraph" w:styleId="7">
    <w:name w:val="heading 6"/>
    <w:basedOn w:val="1"/>
    <w:next w:val="1"/>
    <w:qFormat/>
    <w:uiPriority w:val="1"/>
    <w:pPr>
      <w:spacing w:before="4"/>
      <w:ind w:left="59"/>
      <w:outlineLvl w:val="5"/>
    </w:pPr>
    <w:rPr>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before="156" w:line="360" w:lineRule="auto"/>
      <w:ind w:firstLine="510" w:firstLineChars="200"/>
    </w:pPr>
    <w:rPr>
      <w:sz w:val="24"/>
      <w:szCs w:val="20"/>
    </w:rPr>
  </w:style>
  <w:style w:type="paragraph" w:styleId="8">
    <w:name w:val="table of authorities"/>
    <w:basedOn w:val="1"/>
    <w:next w:val="1"/>
    <w:qFormat/>
    <w:uiPriority w:val="99"/>
    <w:pPr>
      <w:ind w:left="420" w:leftChars="200"/>
    </w:pPr>
  </w:style>
  <w:style w:type="paragraph" w:styleId="9">
    <w:name w:val="Document Map"/>
    <w:basedOn w:val="1"/>
    <w:link w:val="40"/>
    <w:qFormat/>
    <w:uiPriority w:val="0"/>
    <w:rPr>
      <w:rFonts w:ascii="宋体" w:eastAsia="宋体"/>
      <w:sz w:val="18"/>
      <w:szCs w:val="18"/>
    </w:rPr>
  </w:style>
  <w:style w:type="paragraph" w:styleId="10">
    <w:name w:val="annotation text"/>
    <w:basedOn w:val="1"/>
    <w:qFormat/>
    <w:uiPriority w:val="0"/>
    <w:pPr>
      <w:jc w:val="left"/>
    </w:pPr>
  </w:style>
  <w:style w:type="paragraph" w:styleId="11">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2">
    <w:name w:val="Body Text"/>
    <w:basedOn w:val="1"/>
    <w:qFormat/>
    <w:uiPriority w:val="1"/>
    <w:rPr>
      <w:sz w:val="24"/>
    </w:rPr>
  </w:style>
  <w:style w:type="paragraph" w:styleId="13">
    <w:name w:val="Body Text Indent"/>
    <w:basedOn w:val="1"/>
    <w:next w:val="1"/>
    <w:qFormat/>
    <w:uiPriority w:val="0"/>
    <w:pPr>
      <w:ind w:firstLine="540"/>
    </w:pPr>
    <w:rPr>
      <w:rFonts w:ascii="宋体"/>
      <w:sz w:val="28"/>
      <w:szCs w:val="20"/>
    </w:rPr>
  </w:style>
  <w:style w:type="paragraph" w:styleId="14">
    <w:name w:val="Plain Text"/>
    <w:basedOn w:val="1"/>
    <w:qFormat/>
    <w:uiPriority w:val="0"/>
    <w:rPr>
      <w:rFonts w:ascii="宋体" w:hAnsi="Courier New"/>
    </w:rPr>
  </w:style>
  <w:style w:type="paragraph" w:styleId="15">
    <w:name w:val="Balloon Text"/>
    <w:basedOn w:val="1"/>
    <w:link w:val="8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spacing w:beforeAutospacing="1" w:afterAutospacing="1"/>
      <w:jc w:val="left"/>
    </w:pPr>
    <w:rPr>
      <w:rFonts w:cs="Times New Roman"/>
      <w:kern w:val="0"/>
      <w:sz w:val="24"/>
    </w:rPr>
  </w:style>
  <w:style w:type="paragraph" w:styleId="20">
    <w:name w:val="Body Text First Indent 2"/>
    <w:basedOn w:val="13"/>
    <w:qFormat/>
    <w:uiPriority w:val="0"/>
    <w:pPr>
      <w:spacing w:after="120"/>
      <w:ind w:left="420" w:firstLine="420"/>
    </w:pPr>
    <w:rPr>
      <w:rFonts w:ascii="Times New Roman"/>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qFormat/>
    <w:uiPriority w:val="0"/>
    <w:rPr>
      <w:color w:val="800080"/>
      <w:u w:val="none"/>
    </w:rPr>
  </w:style>
  <w:style w:type="character" w:styleId="26">
    <w:name w:val="Emphasis"/>
    <w:basedOn w:val="23"/>
    <w:qFormat/>
    <w:uiPriority w:val="20"/>
    <w:rPr>
      <w:i/>
      <w:i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character" w:customStyle="1" w:styleId="36">
    <w:name w:val="fontstyle01"/>
    <w:basedOn w:val="23"/>
    <w:qFormat/>
    <w:uiPriority w:val="0"/>
    <w:rPr>
      <w:rFonts w:hint="eastAsia" w:ascii="仿宋_GB2312" w:eastAsia="仿宋_GB2312"/>
      <w:color w:val="000000"/>
      <w:sz w:val="22"/>
      <w:szCs w:val="22"/>
    </w:rPr>
  </w:style>
  <w:style w:type="character" w:customStyle="1" w:styleId="37">
    <w:name w:val="标题 3 Char"/>
    <w:basedOn w:val="23"/>
    <w:link w:val="5"/>
    <w:qFormat/>
    <w:uiPriority w:val="9"/>
    <w:rPr>
      <w:rFonts w:ascii="宋体" w:hAnsi="宋体" w:cs="宋体"/>
      <w:b/>
      <w:bCs/>
      <w:sz w:val="27"/>
      <w:szCs w:val="27"/>
    </w:rPr>
  </w:style>
  <w:style w:type="character" w:customStyle="1" w:styleId="38">
    <w:name w:val="标题 2 Char"/>
    <w:basedOn w:val="23"/>
    <w:link w:val="4"/>
    <w:semiHidden/>
    <w:qFormat/>
    <w:uiPriority w:val="0"/>
    <w:rPr>
      <w:rFonts w:asciiTheme="majorHAnsi" w:hAnsiTheme="majorHAnsi" w:eastAsiaTheme="majorEastAsia" w:cstheme="majorBidi"/>
      <w:b/>
      <w:bCs/>
      <w:kern w:val="2"/>
      <w:sz w:val="32"/>
      <w:szCs w:val="32"/>
    </w:rPr>
  </w:style>
  <w:style w:type="character" w:customStyle="1" w:styleId="39">
    <w:name w:val="editinput2"/>
    <w:basedOn w:val="23"/>
    <w:qFormat/>
    <w:uiPriority w:val="0"/>
  </w:style>
  <w:style w:type="character" w:customStyle="1" w:styleId="40">
    <w:name w:val="文档结构图 Char"/>
    <w:basedOn w:val="23"/>
    <w:link w:val="9"/>
    <w:qFormat/>
    <w:uiPriority w:val="0"/>
    <w:rPr>
      <w:rFonts w:ascii="宋体" w:hAnsiTheme="minorHAnsi" w:cstheme="minorBidi"/>
      <w:kern w:val="2"/>
      <w:sz w:val="18"/>
      <w:szCs w:val="18"/>
    </w:rPr>
  </w:style>
  <w:style w:type="paragraph" w:styleId="41">
    <w:name w:val="List Paragraph"/>
    <w:basedOn w:val="1"/>
    <w:qFormat/>
    <w:uiPriority w:val="99"/>
    <w:pPr>
      <w:ind w:left="1260" w:firstLine="479"/>
    </w:pPr>
  </w:style>
  <w:style w:type="paragraph" w:customStyle="1" w:styleId="42">
    <w:name w:val="Table Paragraph"/>
    <w:basedOn w:val="1"/>
    <w:qFormat/>
    <w:uiPriority w:val="1"/>
  </w:style>
  <w:style w:type="character" w:customStyle="1" w:styleId="43">
    <w:name w:val="first-child"/>
    <w:basedOn w:val="23"/>
    <w:qFormat/>
    <w:uiPriority w:val="0"/>
  </w:style>
  <w:style w:type="character" w:customStyle="1" w:styleId="44">
    <w:name w:val="layui-layer-tabnow"/>
    <w:basedOn w:val="23"/>
    <w:qFormat/>
    <w:uiPriority w:val="0"/>
    <w:rPr>
      <w:bdr w:val="single" w:color="CCCCCC" w:sz="6" w:space="0"/>
      <w:shd w:val="clear" w:color="auto" w:fill="FFFFFF"/>
    </w:rPr>
  </w:style>
  <w:style w:type="paragraph" w:customStyle="1" w:styleId="45">
    <w:name w:val="列出段落1"/>
    <w:basedOn w:val="1"/>
    <w:qFormat/>
    <w:uiPriority w:val="0"/>
    <w:pPr>
      <w:ind w:firstLine="420" w:firstLineChars="200"/>
    </w:pPr>
    <w:rPr>
      <w:rFonts w:ascii="Calibri" w:hAnsi="Calibri"/>
      <w:szCs w:val="22"/>
    </w:rPr>
  </w:style>
  <w:style w:type="paragraph" w:customStyle="1" w:styleId="46">
    <w:name w:val="列表段落1"/>
    <w:basedOn w:val="1"/>
    <w:qFormat/>
    <w:uiPriority w:val="34"/>
    <w:pPr>
      <w:ind w:firstLine="420" w:firstLineChars="200"/>
    </w:pPr>
  </w:style>
  <w:style w:type="character" w:customStyle="1" w:styleId="47">
    <w:name w:val="prev"/>
    <w:basedOn w:val="23"/>
    <w:qFormat/>
    <w:uiPriority w:val="0"/>
    <w:rPr>
      <w:rFonts w:ascii="微软雅黑" w:hAnsi="微软雅黑" w:eastAsia="微软雅黑" w:cs="微软雅黑"/>
      <w:sz w:val="21"/>
      <w:szCs w:val="21"/>
    </w:rPr>
  </w:style>
  <w:style w:type="character" w:customStyle="1" w:styleId="48">
    <w:name w:val="prev1"/>
    <w:basedOn w:val="23"/>
    <w:qFormat/>
    <w:uiPriority w:val="0"/>
    <w:rPr>
      <w:color w:val="888888"/>
    </w:rPr>
  </w:style>
  <w:style w:type="character" w:customStyle="1" w:styleId="49">
    <w:name w:val="redfilefwwh"/>
    <w:basedOn w:val="23"/>
    <w:qFormat/>
    <w:uiPriority w:val="0"/>
    <w:rPr>
      <w:color w:val="BA2636"/>
      <w:sz w:val="18"/>
      <w:szCs w:val="18"/>
    </w:rPr>
  </w:style>
  <w:style w:type="character" w:customStyle="1" w:styleId="50">
    <w:name w:val="qxdate"/>
    <w:basedOn w:val="23"/>
    <w:qFormat/>
    <w:uiPriority w:val="0"/>
    <w:rPr>
      <w:color w:val="333333"/>
      <w:sz w:val="18"/>
      <w:szCs w:val="18"/>
    </w:rPr>
  </w:style>
  <w:style w:type="character" w:customStyle="1" w:styleId="51">
    <w:name w:val="redfilenumber"/>
    <w:basedOn w:val="23"/>
    <w:qFormat/>
    <w:uiPriority w:val="0"/>
    <w:rPr>
      <w:color w:val="BA2636"/>
      <w:sz w:val="18"/>
      <w:szCs w:val="18"/>
    </w:rPr>
  </w:style>
  <w:style w:type="character" w:customStyle="1" w:styleId="52">
    <w:name w:val="displayarti"/>
    <w:basedOn w:val="23"/>
    <w:qFormat/>
    <w:uiPriority w:val="0"/>
    <w:rPr>
      <w:color w:val="FFFFFF"/>
      <w:shd w:val="clear" w:color="auto" w:fill="A00000"/>
    </w:rPr>
  </w:style>
  <w:style w:type="character" w:customStyle="1" w:styleId="53">
    <w:name w:val="next"/>
    <w:basedOn w:val="23"/>
    <w:qFormat/>
    <w:uiPriority w:val="0"/>
    <w:rPr>
      <w:rFonts w:hint="eastAsia" w:ascii="微软雅黑" w:hAnsi="微软雅黑" w:eastAsia="微软雅黑" w:cs="微软雅黑"/>
      <w:sz w:val="21"/>
      <w:szCs w:val="21"/>
    </w:rPr>
  </w:style>
  <w:style w:type="character" w:customStyle="1" w:styleId="54">
    <w:name w:val="next1"/>
    <w:basedOn w:val="23"/>
    <w:qFormat/>
    <w:uiPriority w:val="0"/>
    <w:rPr>
      <w:color w:val="888888"/>
    </w:rPr>
  </w:style>
  <w:style w:type="character" w:customStyle="1" w:styleId="55">
    <w:name w:val="cfdate"/>
    <w:basedOn w:val="23"/>
    <w:qFormat/>
    <w:uiPriority w:val="0"/>
    <w:rPr>
      <w:color w:val="333333"/>
      <w:sz w:val="18"/>
      <w:szCs w:val="18"/>
    </w:rPr>
  </w:style>
  <w:style w:type="character" w:customStyle="1" w:styleId="56">
    <w:name w:val="gjfg"/>
    <w:basedOn w:val="23"/>
    <w:qFormat/>
    <w:uiPriority w:val="0"/>
  </w:style>
  <w:style w:type="character" w:customStyle="1" w:styleId="57">
    <w:name w:val="index-module_large_1mscr1"/>
    <w:basedOn w:val="23"/>
    <w:qFormat/>
    <w:uiPriority w:val="0"/>
  </w:style>
  <w:style w:type="paragraph" w:customStyle="1" w:styleId="58">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59">
    <w:name w:val="fontborder"/>
    <w:basedOn w:val="23"/>
    <w:qFormat/>
    <w:uiPriority w:val="0"/>
    <w:rPr>
      <w:bdr w:val="single" w:color="000000" w:sz="6" w:space="0"/>
    </w:rPr>
  </w:style>
  <w:style w:type="character" w:customStyle="1" w:styleId="60">
    <w:name w:val="fontstrikethrough"/>
    <w:basedOn w:val="23"/>
    <w:qFormat/>
    <w:uiPriority w:val="0"/>
    <w:rPr>
      <w:strike/>
    </w:rPr>
  </w:style>
  <w:style w:type="character" w:customStyle="1" w:styleId="61">
    <w:name w:val="first-child9"/>
    <w:basedOn w:val="23"/>
    <w:qFormat/>
    <w:uiPriority w:val="0"/>
  </w:style>
  <w:style w:type="character" w:customStyle="1" w:styleId="62">
    <w:name w:val="layui-this"/>
    <w:basedOn w:val="23"/>
    <w:qFormat/>
    <w:uiPriority w:val="0"/>
    <w:rPr>
      <w:bdr w:val="single" w:color="EEEEEE" w:sz="6" w:space="0"/>
      <w:shd w:val="clear" w:color="auto" w:fill="FFFFFF"/>
    </w:rPr>
  </w:style>
  <w:style w:type="character" w:customStyle="1" w:styleId="63">
    <w:name w:val="hover56"/>
    <w:basedOn w:val="23"/>
    <w:qFormat/>
    <w:uiPriority w:val="0"/>
    <w:rPr>
      <w:color w:val="FFFFFF"/>
    </w:rPr>
  </w:style>
  <w:style w:type="character" w:customStyle="1" w:styleId="64">
    <w:name w:val="hover57"/>
    <w:basedOn w:val="23"/>
    <w:qFormat/>
    <w:uiPriority w:val="0"/>
    <w:rPr>
      <w:color w:val="FFFFFF"/>
      <w:shd w:val="clear" w:color="auto" w:fill="FF0000"/>
    </w:rPr>
  </w:style>
  <w:style w:type="character" w:customStyle="1" w:styleId="65">
    <w:name w:val="c_span2"/>
    <w:basedOn w:val="23"/>
    <w:qFormat/>
    <w:uiPriority w:val="0"/>
  </w:style>
  <w:style w:type="character" w:customStyle="1" w:styleId="66">
    <w:name w:val="time8"/>
    <w:basedOn w:val="23"/>
    <w:qFormat/>
    <w:uiPriority w:val="0"/>
  </w:style>
  <w:style w:type="character" w:customStyle="1" w:styleId="67">
    <w:name w:val="hover27"/>
    <w:basedOn w:val="23"/>
    <w:qFormat/>
    <w:uiPriority w:val="0"/>
  </w:style>
  <w:style w:type="character" w:customStyle="1" w:styleId="68">
    <w:name w:val="hover28"/>
    <w:basedOn w:val="23"/>
    <w:qFormat/>
    <w:uiPriority w:val="0"/>
    <w:rPr>
      <w:color w:val="315EFB"/>
    </w:rPr>
  </w:style>
  <w:style w:type="character" w:customStyle="1" w:styleId="69">
    <w:name w:val="c-icon32"/>
    <w:basedOn w:val="23"/>
    <w:qFormat/>
    <w:uiPriority w:val="0"/>
  </w:style>
  <w:style w:type="character" w:customStyle="1" w:styleId="70">
    <w:name w:val="c-icon30"/>
    <w:basedOn w:val="23"/>
    <w:qFormat/>
    <w:uiPriority w:val="0"/>
  </w:style>
  <w:style w:type="character" w:customStyle="1" w:styleId="71">
    <w:name w:val="hover25"/>
    <w:basedOn w:val="23"/>
    <w:qFormat/>
    <w:uiPriority w:val="0"/>
    <w:rPr>
      <w:color w:val="315EFB"/>
    </w:rPr>
  </w:style>
  <w:style w:type="character" w:customStyle="1" w:styleId="72">
    <w:name w:val="hover26"/>
    <w:basedOn w:val="23"/>
    <w:qFormat/>
    <w:uiPriority w:val="0"/>
  </w:style>
  <w:style w:type="character" w:customStyle="1" w:styleId="73">
    <w:name w:val="content-right_8zs401"/>
    <w:basedOn w:val="23"/>
    <w:qFormat/>
    <w:uiPriority w:val="0"/>
  </w:style>
  <w:style w:type="character" w:customStyle="1" w:styleId="74">
    <w:name w:val="hover"/>
    <w:basedOn w:val="23"/>
    <w:qFormat/>
    <w:uiPriority w:val="0"/>
  </w:style>
  <w:style w:type="character" w:customStyle="1" w:styleId="75">
    <w:name w:val="hover1"/>
    <w:basedOn w:val="23"/>
    <w:qFormat/>
    <w:uiPriority w:val="0"/>
    <w:rPr>
      <w:color w:val="315EFB"/>
    </w:rPr>
  </w:style>
  <w:style w:type="character" w:customStyle="1" w:styleId="76">
    <w:name w:val="c-icon"/>
    <w:basedOn w:val="23"/>
    <w:qFormat/>
    <w:uiPriority w:val="0"/>
  </w:style>
  <w:style w:type="paragraph" w:customStyle="1" w:styleId="77">
    <w:name w:val="mt2"/>
    <w:basedOn w:val="1"/>
    <w:qFormat/>
    <w:uiPriority w:val="0"/>
    <w:pPr>
      <w:spacing w:before="300"/>
      <w:jc w:val="left"/>
    </w:pPr>
    <w:rPr>
      <w:rFonts w:cs="Times New Roman"/>
      <w:kern w:val="0"/>
    </w:rPr>
  </w:style>
  <w:style w:type="character" w:customStyle="1" w:styleId="78">
    <w:name w:val="bg"/>
    <w:basedOn w:val="23"/>
    <w:qFormat/>
    <w:uiPriority w:val="0"/>
  </w:style>
  <w:style w:type="character" w:customStyle="1" w:styleId="79">
    <w:name w:val="mt21"/>
    <w:basedOn w:val="23"/>
    <w:qFormat/>
    <w:uiPriority w:val="0"/>
  </w:style>
  <w:style w:type="character" w:customStyle="1" w:styleId="80">
    <w:name w:val="hover3"/>
    <w:basedOn w:val="23"/>
    <w:qFormat/>
    <w:uiPriority w:val="0"/>
    <w:rPr>
      <w:color w:val="315EFB"/>
    </w:rPr>
  </w:style>
  <w:style w:type="character" w:customStyle="1" w:styleId="81">
    <w:name w:val="index-module_accountauthentication_3bwix"/>
    <w:basedOn w:val="23"/>
    <w:qFormat/>
    <w:uiPriority w:val="0"/>
  </w:style>
  <w:style w:type="character" w:customStyle="1" w:styleId="82">
    <w:name w:val="批注框文本 Char"/>
    <w:basedOn w:val="23"/>
    <w:link w:val="15"/>
    <w:qFormat/>
    <w:uiPriority w:val="0"/>
    <w:rPr>
      <w:rFonts w:asciiTheme="minorHAnsi" w:hAnsiTheme="minorHAnsi" w:eastAsiaTheme="minorEastAsia" w:cstheme="minorBidi"/>
      <w:kern w:val="2"/>
      <w:sz w:val="18"/>
      <w:szCs w:val="18"/>
    </w:rPr>
  </w:style>
  <w:style w:type="paragraph" w:customStyle="1" w:styleId="83">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4">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5">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6">
    <w:name w:val="Table Text"/>
    <w:basedOn w:val="1"/>
    <w:semiHidden/>
    <w:qFormat/>
    <w:uiPriority w:val="0"/>
    <w:rPr>
      <w:rFonts w:ascii="仿宋" w:hAnsi="仿宋" w:eastAsia="仿宋" w:cs="仿宋"/>
      <w:sz w:val="24"/>
      <w:szCs w:val="24"/>
      <w:lang w:val="en-US" w:eastAsia="en-US" w:bidi="ar-SA"/>
    </w:rPr>
  </w:style>
  <w:style w:type="table" w:customStyle="1" w:styleId="87">
    <w:name w:val="Table Normal"/>
    <w:semiHidden/>
    <w:unhideWhenUsed/>
    <w:qFormat/>
    <w:uiPriority w:val="0"/>
    <w:tblPr>
      <w:tblCellMar>
        <w:top w:w="0" w:type="dxa"/>
        <w:left w:w="0" w:type="dxa"/>
        <w:bottom w:w="0" w:type="dxa"/>
        <w:right w:w="0" w:type="dxa"/>
      </w:tblCellMar>
    </w:tblPr>
  </w:style>
  <w:style w:type="paragraph" w:customStyle="1" w:styleId="88">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89">
    <w:name w:val="font61"/>
    <w:basedOn w:val="23"/>
    <w:qFormat/>
    <w:uiPriority w:val="0"/>
    <w:rPr>
      <w:rFonts w:hint="eastAsia" w:ascii="宋体" w:hAnsi="宋体" w:eastAsia="宋体" w:cs="宋体"/>
      <w:color w:val="000000"/>
      <w:sz w:val="22"/>
      <w:szCs w:val="22"/>
      <w:u w:val="none"/>
    </w:rPr>
  </w:style>
  <w:style w:type="character" w:customStyle="1" w:styleId="90">
    <w:name w:val="font5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5</Pages>
  <Words>1318</Words>
  <Characters>1927</Characters>
  <Lines>111</Lines>
  <Paragraphs>31</Paragraphs>
  <TotalTime>15</TotalTime>
  <ScaleCrop>false</ScaleCrop>
  <LinksUpToDate>false</LinksUpToDate>
  <CharactersWithSpaces>2060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2026-01-07T04:31:13Z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908F68B92F6940F09363F6EC614B98C2_13</vt:lpwstr>
  </property>
  <property fmtid="{D5CDD505-2E9C-101B-9397-08002B2CF9AE}" pid="4" name="KSOTemplateDocerSaveRecord">
    <vt:lpwstr>eyJoZGlkIjoiZmNmMmM4NWVjMzA5NWEzYjk2YjY4YjRlNjhjZTUyYWUiLCJ1c2VySWQiOiIzODMxODQ3OTYifQ==</vt:lpwstr>
  </property>
</Properties>
</file>