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AE02A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单板DR数字成像系统（口腔）基本需</w:t>
      </w:r>
      <w:r>
        <w:rPr>
          <w:rFonts w:hint="eastAsia"/>
          <w:b/>
          <w:bCs/>
          <w:sz w:val="32"/>
          <w:szCs w:val="32"/>
          <w:lang w:val="en-US" w:eastAsia="zh-CN"/>
        </w:rPr>
        <w:t>求</w:t>
      </w:r>
    </w:p>
    <w:p w14:paraId="7833490E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一、主要用途</w:t>
      </w:r>
    </w:p>
    <w:p w14:paraId="76DDC87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用于拍摄口腔内单颗/多颗牙齿、牙周、牙槽骨等部位影像，为牙体牙髓、牙周、牙槽外科、修复、正畸等疾病诊断提供清晰的二维影像，满足临床常规检查、治疗前诊断、治疗中监测及治疗后复查的影像需求。</w:t>
      </w:r>
    </w:p>
    <w:p w14:paraId="29D3BEA0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二、基本需求</w:t>
      </w:r>
    </w:p>
    <w:p w14:paraId="4849CB6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备成像清晰、分辨率高，辐射剂量低，安全环保；操作简便快捷，定位精准，适配成人、儿童等不同人群使用；运行稳定可靠，具备图像存储、处理、传输等基础功能，满足口腔科日常临床诊断全流程使用需求。</w:t>
      </w:r>
    </w:p>
    <w:p w14:paraId="5677982B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三、基本配置</w:t>
      </w:r>
    </w:p>
    <w:p w14:paraId="1DA865C1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 壁挂主机/球管组件，可调节悬臂/吊架</w:t>
      </w:r>
    </w:p>
    <w:p w14:paraId="71918C86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  控制盒/手控器等</w:t>
      </w:r>
    </w:p>
    <w:p w14:paraId="2EEFDEAC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3.患者防护用品（铅围裙、铅围脖等）</w:t>
      </w:r>
    </w:p>
    <w:p w14:paraId="1E402B2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 设备配套安装附件、牙片、专用耗材</w:t>
      </w:r>
    </w:p>
    <w:p w14:paraId="4EEC7D2E"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57CE501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2E7B518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9079991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23870D5"/>
    <w:rsid w:val="02E828A9"/>
    <w:rsid w:val="030516AD"/>
    <w:rsid w:val="050D65F7"/>
    <w:rsid w:val="074C1FD0"/>
    <w:rsid w:val="0C0F0EA7"/>
    <w:rsid w:val="0DE63E89"/>
    <w:rsid w:val="120314AE"/>
    <w:rsid w:val="145002AE"/>
    <w:rsid w:val="15E11B06"/>
    <w:rsid w:val="1BCB7629"/>
    <w:rsid w:val="1BD23C9F"/>
    <w:rsid w:val="1BFB4FA4"/>
    <w:rsid w:val="1CD001DE"/>
    <w:rsid w:val="1FE32AFE"/>
    <w:rsid w:val="203F7020"/>
    <w:rsid w:val="212D0D0A"/>
    <w:rsid w:val="22244B28"/>
    <w:rsid w:val="24184152"/>
    <w:rsid w:val="26773DC1"/>
    <w:rsid w:val="26D528A9"/>
    <w:rsid w:val="27C862B7"/>
    <w:rsid w:val="28455469"/>
    <w:rsid w:val="28D9666D"/>
    <w:rsid w:val="2D0314F6"/>
    <w:rsid w:val="2FDF1268"/>
    <w:rsid w:val="31992E3D"/>
    <w:rsid w:val="3358143E"/>
    <w:rsid w:val="359C2EFC"/>
    <w:rsid w:val="3707386B"/>
    <w:rsid w:val="379F3086"/>
    <w:rsid w:val="397A59CB"/>
    <w:rsid w:val="3AC36469"/>
    <w:rsid w:val="3AC977BA"/>
    <w:rsid w:val="40BA692C"/>
    <w:rsid w:val="42863CD9"/>
    <w:rsid w:val="490729EC"/>
    <w:rsid w:val="4A5676C5"/>
    <w:rsid w:val="4B076C12"/>
    <w:rsid w:val="4B427C4A"/>
    <w:rsid w:val="4F764366"/>
    <w:rsid w:val="51B24D10"/>
    <w:rsid w:val="52BE22AC"/>
    <w:rsid w:val="54EA382C"/>
    <w:rsid w:val="58474AF1"/>
    <w:rsid w:val="5BD5519F"/>
    <w:rsid w:val="5F447FDD"/>
    <w:rsid w:val="61C42BB3"/>
    <w:rsid w:val="641733ED"/>
    <w:rsid w:val="65515201"/>
    <w:rsid w:val="656E190F"/>
    <w:rsid w:val="677B0314"/>
    <w:rsid w:val="69AF24F6"/>
    <w:rsid w:val="6D2F675F"/>
    <w:rsid w:val="6D652494"/>
    <w:rsid w:val="73D56FFD"/>
    <w:rsid w:val="755C1784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327</Characters>
  <Paragraphs>18</Paragraphs>
  <TotalTime>5</TotalTime>
  <ScaleCrop>false</ScaleCrop>
  <LinksUpToDate>false</LinksUpToDate>
  <CharactersWithSpaces>354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cp:lastPrinted>2026-03-16T01:58:00Z</cp:lastPrinted>
  <dcterms:modified xsi:type="dcterms:W3CDTF">2026-03-24T01:26:33Z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