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8471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6" w:line="560" w:lineRule="exact"/>
        <w:ind w:right="102"/>
        <w:jc w:val="center"/>
        <w:textAlignment w:val="auto"/>
        <w:rPr>
          <w:rFonts w:hint="eastAsia" w:ascii="微软雅黑" w:hAnsi="微软雅黑" w:eastAsia="微软雅黑" w:cs="微软雅黑"/>
          <w:color w:val="auto"/>
          <w:spacing w:val="0"/>
          <w:sz w:val="44"/>
          <w:szCs w:val="44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pacing w:val="0"/>
          <w:sz w:val="44"/>
          <w:szCs w:val="44"/>
          <w:highlight w:val="none"/>
          <w:lang w:eastAsia="zh-CN"/>
        </w:rPr>
        <w:t>上饶市人民医院</w:t>
      </w:r>
      <w:r>
        <w:rPr>
          <w:rFonts w:hint="eastAsia" w:ascii="微软雅黑" w:hAnsi="微软雅黑" w:eastAsia="微软雅黑" w:cs="微软雅黑"/>
          <w:color w:val="auto"/>
          <w:spacing w:val="0"/>
          <w:sz w:val="44"/>
          <w:szCs w:val="44"/>
          <w:highlight w:val="none"/>
          <w:lang w:val="en-US" w:eastAsia="zh-CN"/>
        </w:rPr>
        <w:t>2026年-2027年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auto"/>
          <w:spacing w:val="0"/>
          <w:sz w:val="44"/>
          <w:szCs w:val="44"/>
          <w:highlight w:val="none"/>
          <w:lang w:eastAsia="zh-CN"/>
        </w:rPr>
        <w:t>救护车</w:t>
      </w:r>
    </w:p>
    <w:p w14:paraId="1C96B52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6" w:line="560" w:lineRule="exact"/>
        <w:ind w:right="102"/>
        <w:jc w:val="center"/>
        <w:textAlignment w:val="auto"/>
        <w:rPr>
          <w:rFonts w:hint="eastAsia" w:ascii="微软雅黑" w:hAnsi="微软雅黑" w:eastAsia="微软雅黑" w:cs="微软雅黑"/>
          <w:color w:val="auto"/>
          <w:spacing w:val="0"/>
          <w:sz w:val="44"/>
          <w:szCs w:val="44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pacing w:val="0"/>
          <w:sz w:val="44"/>
          <w:szCs w:val="44"/>
          <w:highlight w:val="none"/>
          <w:lang w:eastAsia="zh-CN"/>
        </w:rPr>
        <w:t>驾驶员劳务外包服务需求</w:t>
      </w:r>
    </w:p>
    <w:p w14:paraId="403F3D6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6" w:line="560" w:lineRule="exact"/>
        <w:ind w:left="102" w:right="102" w:firstLine="561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</w:p>
    <w:p w14:paraId="1D77A55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6" w:line="560" w:lineRule="exact"/>
        <w:ind w:left="102" w:right="102" w:firstLine="561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根据我单位202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年工作需要，以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外包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的方式招聘相关岗位人员，具体需求如下：</w:t>
      </w:r>
    </w:p>
    <w:p w14:paraId="5B81C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sz w:val="32"/>
          <w:szCs w:val="32"/>
          <w:highlight w:val="none"/>
        </w:rPr>
        <w:t>一、项目外包岗位人员需求基本情况</w:t>
      </w:r>
    </w:p>
    <w:p w14:paraId="7CF2B1C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外包岗位：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救护车驾驶员</w:t>
      </w:r>
    </w:p>
    <w:p w14:paraId="39E7D9E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需求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人数：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人</w:t>
      </w:r>
    </w:p>
    <w:p w14:paraId="143E930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服务期限：签订合同之日起1年。</w:t>
      </w:r>
    </w:p>
    <w:p w14:paraId="3775A14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外包价格：本项目打包价每人5000元/月，此薪资涵盖基本工资、绩效奖金（根据出勤、任务完成情况等考核发放）、加班补贴、五险一金等所有薪酬、福利项目。暨总报价中300000元为承诺制响应报价。</w:t>
      </w:r>
    </w:p>
    <w:p w14:paraId="48AA030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（五）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外包岗位人员综合素质要求：</w:t>
      </w:r>
    </w:p>
    <w:p w14:paraId="0648C28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1.本次项目所派的5名救护车司机应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持有B照及以上且处于有效期内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驾驶证，无违法违规记录；年龄在30岁至4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岁之间，身体健康，能够适应长时间驾驶工作；实际驾龄在10年以上，具有丰富的驾驶经验，熟悉各种路况和交通规则；身高170cm以上（含 170cm）；有驾驶救护车经验者优先考虑，退役军人优先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；具备良好的沟通能力和团队协作精神，工作认真负责，有较强的安全意识和服务意识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。</w:t>
      </w:r>
    </w:p>
    <w:p w14:paraId="6F03EC8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2.如有其它用人需求，另行约定。</w:t>
      </w:r>
    </w:p>
    <w:p w14:paraId="79AC245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Chars="200" w:right="0" w:rightChars="0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（六）外包岗位人员职责：</w:t>
      </w:r>
    </w:p>
    <w:p w14:paraId="66B9EAF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Chars="200" w:right="0" w:rightChars="0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1.本次派出救护车司机职责</w:t>
      </w:r>
    </w:p>
    <w:p w14:paraId="70E93ECD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承担医院救护车及其他医疗服务车辆的驾驶任务，严格遵循交通法规与医院车辆使用规范，安全、及时地将患者转运至目的地，保障医疗急救工作顺利进行。​</w:t>
      </w:r>
    </w:p>
    <w:p w14:paraId="6D30AE08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每次出车前，对车辆进行全面细致检查，涵盖车辆性能、急救设备完整性（如担架、氧气瓶等）、外观、轮胎、刹车及灯光等，及时排除潜在故障，确保车辆处于最佳运行状态。​</w:t>
      </w:r>
    </w:p>
    <w:p w14:paraId="1B83BD5D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完成运输任务后，对车辆进行清洁、消毒处理，定期按照医院要求将车辆送至指定维修机构进行维护保养，详细记录车辆维修保养情况，延长车辆使用寿命，保障行车安全。​</w:t>
      </w:r>
    </w:p>
    <w:p w14:paraId="48FBB097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协助医护人员搬运患者及相关医疗设备，与接收方做好交接工作，确保患者安全转移及医疗设备完好无损。​</w:t>
      </w:r>
    </w:p>
    <w:p w14:paraId="7E815FAC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配合医院相关部门，如实填写行车日志、运输记录等文件，记录出车时间、地点、任务详情等信息，为后续工作提供准确数据支持。​</w:t>
      </w:r>
    </w:p>
    <w:p w14:paraId="789E0ED7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遵守医院各项规章制度，听从调度安排，随时待命，积极响应医院紧急运输任务，与医院各部门保持良好沟通协作。</w:t>
      </w:r>
    </w:p>
    <w:p w14:paraId="7077209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2.如有其它用人需求，另行约定。</w:t>
      </w:r>
    </w:p>
    <w:p w14:paraId="380CC7A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（七）服务地点：上饶市人民医院</w:t>
      </w:r>
    </w:p>
    <w:p w14:paraId="0B82B1F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二、服务要求</w:t>
      </w:r>
    </w:p>
    <w:p w14:paraId="4A670C9A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4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30" w:after="0"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负责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外包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人员的劳务用工管理，处理涉及劳动关系的所有事宜。</w:t>
      </w:r>
    </w:p>
    <w:p w14:paraId="4E2E8D57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4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30" w:after="0"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负责劳务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外包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人员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考勤统计、负责办理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劳务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外包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人员工资、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五险一金及个人所得税的相关事项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，与劳务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外包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人员签订劳动合同。</w:t>
      </w:r>
    </w:p>
    <w:p w14:paraId="3C4C8D97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4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30" w:after="0"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负责劳务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外包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人员档案管理，负责建立、接转劳务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外包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人员档案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协助用工单位查阅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劳务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外包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人员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档案信息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。</w:t>
      </w:r>
    </w:p>
    <w:p w14:paraId="3BA19E62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4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30" w:after="0"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）外包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符合条件的劳务人员到我单位工作。</w:t>
      </w:r>
    </w:p>
    <w:p w14:paraId="27FE44B9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4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30" w:after="0"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劳务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外包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人员发生工伤事故的，按相关保险条例妥善处理，并负责办理申报和理赔事宜。</w:t>
      </w:r>
    </w:p>
    <w:p w14:paraId="003F21F1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46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30" w:after="0" w:line="560" w:lineRule="exact"/>
        <w:ind w:right="10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按规定时间将工资打入劳务人员银行卡，保证按时发放工资。并按有关部门规定的期限内缴纳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五险一金及个人所得税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等。</w:t>
      </w:r>
    </w:p>
    <w:p w14:paraId="01B34D9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指定专人定期到我单位，了解劳务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外包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人员的思想动态、工作表现、违纪情况以及对乙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方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的合理要求，应尽力提供最佳服务。</w:t>
      </w:r>
    </w:p>
    <w:p w14:paraId="0AC12A77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46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30" w:after="0" w:line="560" w:lineRule="exact"/>
        <w:ind w:right="10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劳务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外包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人员应遵守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外包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单位和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本院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的规章制度，服从遵守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外包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单位和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本院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双方的工作安排与管理，因个人原因需提前结束服务期的，应提前30日向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外包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单位和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本院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双方同时提出书面申请。待批准后办理相关移交手续方可离职，其退工、社会保险及公积金等相关手续由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外包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单位负责办理。</w:t>
      </w:r>
    </w:p>
    <w:p w14:paraId="703385DF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46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三、其他要求</w:t>
      </w:r>
    </w:p>
    <w:p w14:paraId="42D733D9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46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（一）法规要求：投标人所从事的劳务外包业务应遵守国家相关的法律法规。</w:t>
      </w:r>
    </w:p>
    <w:p w14:paraId="64D4C54C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46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（二）付款条件：按采购方要求执行。</w:t>
      </w:r>
    </w:p>
    <w:p w14:paraId="402AD142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46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（三）其他服务要求：未尽事宜由医院与劳务外包公司共同协商解决，后续经协商一致所签署的补充协议作为劳务外包协议的一部分。</w:t>
      </w:r>
    </w:p>
    <w:p w14:paraId="5B6B3AA3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46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四、遴选规则</w:t>
      </w:r>
    </w:p>
    <w:p w14:paraId="7EEFADBF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46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right="0" w:righ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本次遴选将通过综合评分的方式选择最终供应商，由我院监督部门抽取本项目评分专家，遴选文件（评分标准）在报名成功后领取。</w:t>
      </w:r>
    </w:p>
    <w:p w14:paraId="406DB906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46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</w:pPr>
    </w:p>
    <w:sectPr>
      <w:pgSz w:w="11910" w:h="16840"/>
      <w:pgMar w:top="1340" w:right="1338" w:bottom="1340" w:left="1340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08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fontKey="{13A444F4-A0AD-452D-AD8E-47C3A13FAED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605D78B-0F41-4032-9348-752E07BBFA37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05020A"/>
    <w:multiLevelType w:val="singleLevel"/>
    <w:tmpl w:val="9205020A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removePersonalInformation/>
  <w:embedTrueTypeFonts/>
  <w:saveSubsetFonts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5F037B"/>
    <w:rsid w:val="00A80DF9"/>
    <w:rsid w:val="02B0310F"/>
    <w:rsid w:val="05A30D0A"/>
    <w:rsid w:val="07076864"/>
    <w:rsid w:val="08C6543B"/>
    <w:rsid w:val="09502F56"/>
    <w:rsid w:val="0B582596"/>
    <w:rsid w:val="0FE663C2"/>
    <w:rsid w:val="120768A8"/>
    <w:rsid w:val="125F245C"/>
    <w:rsid w:val="12EF1FF0"/>
    <w:rsid w:val="147A77AB"/>
    <w:rsid w:val="188F6608"/>
    <w:rsid w:val="1E28404A"/>
    <w:rsid w:val="23C06B0D"/>
    <w:rsid w:val="24381D4A"/>
    <w:rsid w:val="24D12D46"/>
    <w:rsid w:val="270D0281"/>
    <w:rsid w:val="3BED44B1"/>
    <w:rsid w:val="3CEA35CE"/>
    <w:rsid w:val="454D7C42"/>
    <w:rsid w:val="47C87B80"/>
    <w:rsid w:val="4A81213E"/>
    <w:rsid w:val="4B316CA8"/>
    <w:rsid w:val="4BF076A6"/>
    <w:rsid w:val="4C2F01CE"/>
    <w:rsid w:val="4C4A5008"/>
    <w:rsid w:val="50487AB0"/>
    <w:rsid w:val="51BD627C"/>
    <w:rsid w:val="52831274"/>
    <w:rsid w:val="556B5E19"/>
    <w:rsid w:val="56C67981"/>
    <w:rsid w:val="57F925A6"/>
    <w:rsid w:val="58B167EE"/>
    <w:rsid w:val="5A70032F"/>
    <w:rsid w:val="5B461090"/>
    <w:rsid w:val="682409AB"/>
    <w:rsid w:val="6C0706A4"/>
    <w:rsid w:val="6C1A634D"/>
    <w:rsid w:val="6CBD3A3C"/>
    <w:rsid w:val="6EB505AF"/>
    <w:rsid w:val="721B7ABB"/>
    <w:rsid w:val="73ED2A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2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">
    <w:name w:val="Body Text"/>
    <w:basedOn w:val="1"/>
    <w:qFormat/>
    <w:uiPriority w:val="1"/>
    <w:pPr>
      <w:spacing w:before="130"/>
    </w:pPr>
    <w:rPr>
      <w:rFonts w:ascii="仿宋" w:hAnsi="仿宋" w:eastAsia="仿宋" w:cs="仿宋"/>
      <w:sz w:val="32"/>
      <w:szCs w:val="32"/>
      <w:lang w:val="en-US" w:eastAsia="zh-CN" w:bidi="ar-SA"/>
    </w:rPr>
  </w:style>
  <w:style w:type="paragraph" w:styleId="3">
    <w:name w:val="Title"/>
    <w:basedOn w:val="1"/>
    <w:qFormat/>
    <w:uiPriority w:val="1"/>
    <w:pPr>
      <w:spacing w:before="217"/>
      <w:ind w:left="3271" w:right="2715"/>
      <w:jc w:val="center"/>
    </w:pPr>
    <w:rPr>
      <w:rFonts w:ascii="黑体" w:hAnsi="黑体" w:eastAsia="黑体" w:cs="黑体"/>
      <w:sz w:val="44"/>
      <w:szCs w:val="44"/>
      <w:lang w:val="en-US" w:eastAsia="zh-CN" w:bidi="ar-SA"/>
    </w:rPr>
  </w:style>
  <w:style w:type="paragraph" w:styleId="6">
    <w:name w:val="List Paragraph"/>
    <w:basedOn w:val="1"/>
    <w:qFormat/>
    <w:uiPriority w:val="1"/>
    <w:pPr>
      <w:spacing w:before="130"/>
      <w:ind w:left="1459" w:hanging="801"/>
    </w:pPr>
    <w:rPr>
      <w:rFonts w:ascii="仿宋" w:hAnsi="仿宋" w:eastAsia="仿宋" w:cs="仿宋"/>
      <w:lang w:val="en-US" w:eastAsia="zh-CN" w:bidi="ar-SA"/>
    </w:rPr>
  </w:style>
  <w:style w:type="paragraph" w:customStyle="1" w:styleId="7">
    <w:name w:val="Table Paragraph"/>
    <w:basedOn w:val="1"/>
    <w:qFormat/>
    <w:uiPriority w:val="1"/>
    <w:rPr>
      <w:rFonts w:ascii="仿宋" w:hAnsi="仿宋" w:eastAsia="仿宋" w:cs="仿宋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1414</Words>
  <Characters>1441</Characters>
  <Lines>0</Lines>
  <Paragraphs>0</Paragraphs>
  <TotalTime>15</TotalTime>
  <ScaleCrop>false</ScaleCrop>
  <LinksUpToDate>false</LinksUpToDate>
  <CharactersWithSpaces>1442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2025-03-11T07:31:00Z</dcterms:created>
  <dcterms:modified xsi:type="dcterms:W3CDTF">2026-05-15T09:20:19Z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eyJoZGlkIjoiYWIyODYxMjI2ZWMyYmJiMTYwMzk3YTM4ZTllYjAyZTgiLCJ1c2VySWQiOiIxMDI2NTUyNjU5In0=</vt:lpwstr>
  </property>
  <property fmtid="{D5CDD505-2E9C-101B-9397-08002B2CF9AE}" pid="3" name="KSOProductBuildVer">
    <vt:lpwstr>2052-12.1.0.25865</vt:lpwstr>
  </property>
  <property fmtid="{D5CDD505-2E9C-101B-9397-08002B2CF9AE}" pid="4" name="ICV">
    <vt:lpwstr>AC8EB9DB63C94F90B5AEE62E9F9D2CB4_13</vt:lpwstr>
  </property>
</Properties>
</file>