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B91F3">
      <w:pPr>
        <w:pStyle w:val="2"/>
        <w:widowControl/>
        <w:numPr>
          <w:ilvl w:val="0"/>
          <w:numId w:val="0"/>
        </w:numPr>
        <w:tabs>
          <w:tab w:val="left" w:pos="963"/>
        </w:tabs>
        <w:topLinePunct w:val="0"/>
        <w:jc w:val="center"/>
        <w:rPr>
          <w:rFonts w:hint="eastAsia" w:eastAsia="宋体"/>
          <w:b/>
          <w:lang w:val="en-US" w:eastAsia="zh-CN"/>
        </w:rPr>
      </w:pPr>
      <w:r>
        <w:t>2026年度被服包布</w:t>
      </w:r>
      <w:r>
        <w:rPr>
          <w:rFonts w:hint="eastAsia"/>
          <w:lang w:val="en-US" w:eastAsia="zh-CN"/>
        </w:rPr>
        <w:t>供应商</w:t>
      </w:r>
      <w:r>
        <w:t>采购</w:t>
      </w:r>
      <w:r>
        <w:rPr>
          <w:rFonts w:hint="eastAsia"/>
          <w:lang w:val="en-US" w:eastAsia="zh-CN"/>
        </w:rPr>
        <w:t>需求</w:t>
      </w:r>
    </w:p>
    <w:p w14:paraId="315B2FB7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t>项目基本信息</w:t>
      </w:r>
    </w:p>
    <w:p w14:paraId="5480E012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项目名称：上饶市人民医院2026年度被服、包布、医护织物</w:t>
      </w:r>
      <w:r>
        <w:rPr>
          <w:rFonts w:hint="eastAsia" w:cs="Times New Roman"/>
          <w:color w:val="1F2329"/>
          <w:sz w:val="24"/>
          <w:lang w:val="en-US" w:eastAsia="zh-CN"/>
        </w:rPr>
        <w:t>供应商</w:t>
      </w:r>
      <w:r>
        <w:rPr>
          <w:rFonts w:ascii="Times New Roman" w:hAnsi="Times New Roman" w:eastAsia="宋体" w:cs="Times New Roman"/>
          <w:color w:val="1F2329"/>
          <w:sz w:val="24"/>
        </w:rPr>
        <w:t>采购</w:t>
      </w:r>
      <w:r>
        <w:rPr>
          <w:rFonts w:hint="eastAsia" w:cs="Times New Roman"/>
          <w:color w:val="1F2329"/>
          <w:sz w:val="24"/>
          <w:lang w:val="en-US" w:eastAsia="zh-CN"/>
        </w:rPr>
        <w:t>项</w:t>
      </w:r>
      <w:r>
        <w:rPr>
          <w:rFonts w:ascii="Times New Roman" w:hAnsi="Times New Roman" w:eastAsia="宋体" w:cs="Times New Roman"/>
          <w:color w:val="1F2329"/>
          <w:sz w:val="24"/>
        </w:rPr>
        <w:t>目</w:t>
      </w:r>
    </w:p>
    <w:p w14:paraId="4C35DFAD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采购单位：上饶市人民医院</w:t>
      </w:r>
      <w:bookmarkStart w:id="0" w:name="_GoBack"/>
      <w:bookmarkEnd w:id="0"/>
    </w:p>
    <w:p w14:paraId="0C4AF3E6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采购方式：公开招标</w:t>
      </w:r>
    </w:p>
    <w:p w14:paraId="7DDAA8F6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845" w:leftChars="0" w:right="0" w:rightChars="0" w:hanging="363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预算总额：</w:t>
      </w:r>
      <w:r>
        <w:rPr>
          <w:rFonts w:hint="eastAsia" w:cs="Times New Roman"/>
          <w:color w:val="1F2329"/>
          <w:sz w:val="24"/>
          <w:lang w:val="en-US" w:eastAsia="zh-CN"/>
        </w:rPr>
        <w:t>30</w:t>
      </w:r>
      <w:r>
        <w:rPr>
          <w:rFonts w:ascii="Times New Roman" w:hAnsi="Times New Roman" w:eastAsia="宋体" w:cs="Times New Roman"/>
          <w:color w:val="1F2329"/>
          <w:sz w:val="24"/>
        </w:rPr>
        <w:t>万元/年</w:t>
      </w:r>
    </w:p>
    <w:p w14:paraId="2A00E107">
      <w:pPr>
        <w:pStyle w:val="4"/>
        <w:widowControl/>
        <w:numPr>
          <w:ilvl w:val="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720" w:leftChars="0" w:right="0" w:rightChars="0" w:hanging="238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hint="default" w:ascii="Courier New" w:hAnsi="Courier New" w:eastAsia="宋体" w:cs="Courier New"/>
          <w:color w:val="1F2329"/>
          <w:sz w:val="20"/>
        </w:rPr>
        <w:t>o</w:t>
      </w:r>
      <w:r>
        <w:rPr>
          <w:rFonts w:ascii="Times New Roman" w:hAnsi="Times New Roman" w:eastAsia="宋体" w:cs="Times New Roman"/>
          <w:color w:val="1F2329"/>
          <w:sz w:val="24"/>
        </w:rPr>
        <w:t>常规采购</w:t>
      </w:r>
      <w:r>
        <w:rPr>
          <w:rFonts w:hint="eastAsia" w:cs="Times New Roman"/>
          <w:color w:val="1F2329"/>
          <w:sz w:val="24"/>
          <w:lang w:val="en-US" w:eastAsia="zh-CN"/>
        </w:rPr>
        <w:t>预算</w:t>
      </w:r>
      <w:r>
        <w:rPr>
          <w:rFonts w:ascii="Times New Roman" w:hAnsi="Times New Roman" w:eastAsia="宋体" w:cs="Times New Roman"/>
          <w:color w:val="1F2329"/>
          <w:sz w:val="24"/>
        </w:rPr>
        <w:t>：</w:t>
      </w:r>
      <w:r>
        <w:rPr>
          <w:rFonts w:hint="eastAsia" w:cs="Times New Roman"/>
          <w:color w:val="1F2329"/>
          <w:sz w:val="24"/>
          <w:lang w:val="en-US" w:eastAsia="zh-CN"/>
        </w:rPr>
        <w:t>25</w:t>
      </w:r>
      <w:r>
        <w:rPr>
          <w:rFonts w:ascii="Times New Roman" w:hAnsi="Times New Roman" w:eastAsia="宋体" w:cs="Times New Roman"/>
          <w:color w:val="1F2329"/>
          <w:sz w:val="24"/>
        </w:rPr>
        <w:t>万元</w:t>
      </w:r>
    </w:p>
    <w:p w14:paraId="248EA67F">
      <w:pPr>
        <w:pStyle w:val="4"/>
        <w:widowControl/>
        <w:numPr>
          <w:ilvl w:val="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720" w:leftChars="0" w:right="0" w:rightChars="0" w:hanging="238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hint="default" w:ascii="Courier New" w:hAnsi="Courier New" w:eastAsia="宋体" w:cs="Courier New"/>
          <w:color w:val="1F2329"/>
          <w:sz w:val="20"/>
        </w:rPr>
        <w:t>o</w:t>
      </w:r>
      <w:r>
        <w:rPr>
          <w:rFonts w:hint="eastAsia" w:cs="Times New Roman"/>
          <w:color w:val="1F2329"/>
          <w:sz w:val="24"/>
          <w:lang w:eastAsia="zh-CN"/>
        </w:rPr>
        <w:t>（</w:t>
      </w:r>
      <w:r>
        <w:rPr>
          <w:rFonts w:hint="eastAsia" w:cs="Times New Roman"/>
          <w:color w:val="1F2329"/>
          <w:sz w:val="24"/>
          <w:lang w:val="en-US" w:eastAsia="zh-CN"/>
        </w:rPr>
        <w:t>清单外/定制</w:t>
      </w:r>
      <w:r>
        <w:rPr>
          <w:rFonts w:hint="eastAsia" w:cs="Times New Roman"/>
          <w:color w:val="1F2329"/>
          <w:sz w:val="24"/>
          <w:lang w:eastAsia="zh-CN"/>
        </w:rPr>
        <w:t>）</w:t>
      </w:r>
      <w:r>
        <w:rPr>
          <w:rFonts w:hint="eastAsia" w:cs="Times New Roman"/>
          <w:color w:val="1F2329"/>
          <w:sz w:val="24"/>
          <w:lang w:val="en-US" w:eastAsia="zh-CN"/>
        </w:rPr>
        <w:t>采购预算</w:t>
      </w:r>
      <w:r>
        <w:rPr>
          <w:rFonts w:ascii="Times New Roman" w:hAnsi="Times New Roman" w:eastAsia="宋体" w:cs="Times New Roman"/>
          <w:color w:val="1F2329"/>
          <w:sz w:val="24"/>
        </w:rPr>
        <w:t>：</w:t>
      </w:r>
      <w:r>
        <w:rPr>
          <w:rFonts w:hint="eastAsia" w:cs="Times New Roman"/>
          <w:color w:val="1F2329"/>
          <w:sz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1F2329"/>
          <w:sz w:val="24"/>
        </w:rPr>
        <w:t>万元</w:t>
      </w:r>
    </w:p>
    <w:p w14:paraId="3C48E87D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rPr>
          <w:rFonts w:hint="eastAsia"/>
          <w:b/>
          <w:lang w:val="en-US" w:eastAsia="zh-CN"/>
        </w:rPr>
        <w:t>项目清单</w:t>
      </w:r>
    </w:p>
    <w:p w14:paraId="35BDEF18">
      <w:pPr>
        <w:pStyle w:val="3"/>
        <w:widowControl/>
        <w:numPr>
          <w:ilvl w:val="0"/>
          <w:numId w:val="0"/>
        </w:numPr>
        <w:tabs>
          <w:tab w:val="left" w:pos="783"/>
        </w:tabs>
        <w:ind w:leftChars="200"/>
        <w:rPr>
          <w:rFonts w:hint="eastAsia"/>
          <w:b w:val="0"/>
          <w:bCs/>
          <w:lang w:eastAsia="zh-CN"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详见附件</w:t>
      </w:r>
      <w:r>
        <w:rPr>
          <w:rFonts w:hint="eastAsia"/>
          <w:b w:val="0"/>
          <w:bCs/>
          <w:lang w:eastAsia="zh-CN"/>
        </w:rPr>
        <w:t>）</w:t>
      </w:r>
    </w:p>
    <w:p w14:paraId="57B4C25C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t>技术与质量要求</w:t>
      </w:r>
    </w:p>
    <w:p w14:paraId="58CC69EE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执行标准：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YY/T0506-2016</w:t>
      </w:r>
      <w:r>
        <w:rPr>
          <w:rFonts w:ascii="Times New Roman" w:hAnsi="Times New Roman" w:eastAsia="宋体" w:cs="Times New Roman"/>
          <w:color w:val="1F2329"/>
          <w:sz w:val="24"/>
        </w:rPr>
        <w:t>（病人、医护人员和器械用手术单、手术衣和洁净服）</w:t>
      </w:r>
    </w:p>
    <w:p w14:paraId="671006F4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抗菌性能：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抗菌率≥99%</w:t>
      </w:r>
    </w:p>
    <w:p w14:paraId="1D3D6312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环保安全：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甲醛含量≤20mg/kg</w:t>
      </w:r>
      <w:r>
        <w:rPr>
          <w:rFonts w:ascii="Times New Roman" w:hAnsi="Times New Roman" w:eastAsia="宋体" w:cs="Times New Roman"/>
          <w:color w:val="1F2329"/>
          <w:sz w:val="24"/>
        </w:rPr>
        <w:t>，无异味、无致癌芳香胺</w:t>
      </w:r>
    </w:p>
    <w:p w14:paraId="35C3A88D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面料要求：透气、吸汗、耐氯漂、耐高温高压灭菌，不起球、不褪色</w:t>
      </w:r>
    </w:p>
    <w:p w14:paraId="746DBF1B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t>常规供货要求</w:t>
      </w:r>
    </w:p>
    <w:p w14:paraId="391738B9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流程：需求申请→审核→生产/备货→配送</w:t>
      </w:r>
    </w:p>
    <w:p w14:paraId="19A9884D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配送时限：申请提交后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48小时内</w:t>
      </w:r>
      <w:r>
        <w:rPr>
          <w:rFonts w:ascii="Times New Roman" w:hAnsi="Times New Roman" w:eastAsia="宋体" w:cs="Times New Roman"/>
          <w:color w:val="1F2329"/>
          <w:sz w:val="24"/>
        </w:rPr>
        <w:t>送达科室</w:t>
      </w:r>
    </w:p>
    <w:p w14:paraId="0A30330D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库存管理：每月底核对用量，严格控制在预算内</w:t>
      </w:r>
    </w:p>
    <w:p w14:paraId="7A03B5A0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t>售后服务要求</w:t>
      </w:r>
    </w:p>
    <w:p w14:paraId="0B4C3FF1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质量问题：开封失效、破损、开线、污渍等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24小时内</w:t>
      </w:r>
      <w:r>
        <w:rPr>
          <w:rFonts w:ascii="Times New Roman" w:hAnsi="Times New Roman" w:eastAsia="宋体" w:cs="Times New Roman"/>
          <w:color w:val="1F2329"/>
          <w:sz w:val="24"/>
        </w:rPr>
        <w:t>免费更换</w:t>
      </w:r>
    </w:p>
    <w:p w14:paraId="0C88EB63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费用承担：往返运费由供应商承担</w:t>
      </w:r>
    </w:p>
    <w:p w14:paraId="5D9E97BB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定制售后：尺寸错误、面料不符，无条件重做或退换</w:t>
      </w:r>
    </w:p>
    <w:p w14:paraId="07C241F3">
      <w:pPr>
        <w:pStyle w:val="3"/>
        <w:widowControl/>
        <w:numPr>
          <w:ilvl w:val="0"/>
          <w:numId w:val="0"/>
        </w:numPr>
        <w:tabs>
          <w:tab w:val="left" w:pos="783"/>
        </w:tabs>
        <w:ind w:firstLine="482" w:firstLineChars="200"/>
        <w:rPr>
          <w:b/>
        </w:rPr>
      </w:pPr>
      <w:r>
        <w:rPr>
          <w:rFonts w:hint="eastAsia" w:cs="Times New Roman"/>
          <w:color w:val="1F2329"/>
          <w:sz w:val="24"/>
          <w:lang w:val="en-US" w:eastAsia="zh-CN"/>
        </w:rPr>
        <w:t>6.</w:t>
      </w:r>
      <w:r>
        <w:rPr>
          <w:rFonts w:ascii="Times New Roman" w:hAnsi="Times New Roman" w:eastAsia="宋体" w:cs="Times New Roman"/>
          <w:color w:val="1F2329"/>
          <w:sz w:val="24"/>
        </w:rPr>
        <w:t>紧急采购</w:t>
      </w:r>
      <w:r>
        <w:rPr>
          <w:rFonts w:hint="eastAsia" w:cs="Times New Roman"/>
          <w:color w:val="1F2329"/>
          <w:sz w:val="24"/>
          <w:lang w:eastAsia="zh-CN"/>
        </w:rPr>
        <w:t>（</w:t>
      </w:r>
      <w:r>
        <w:rPr>
          <w:rFonts w:hint="eastAsia" w:cs="Times New Roman"/>
          <w:color w:val="1F2329"/>
          <w:sz w:val="24"/>
          <w:lang w:val="en-US" w:eastAsia="zh-CN"/>
        </w:rPr>
        <w:t>清单外/定制</w:t>
      </w:r>
      <w:r>
        <w:rPr>
          <w:rFonts w:hint="eastAsia" w:cs="Times New Roman"/>
          <w:color w:val="1F2329"/>
          <w:sz w:val="24"/>
          <w:lang w:eastAsia="zh-CN"/>
        </w:rPr>
        <w:t>）</w:t>
      </w:r>
    </w:p>
    <w:p w14:paraId="2626C71E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金额限制：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年度累计≤</w:t>
      </w:r>
      <w:r>
        <w:rPr>
          <w:rStyle w:val="7"/>
          <w:rFonts w:hint="eastAsia" w:cs="Times New Roman"/>
          <w:b/>
          <w:color w:val="1F2329"/>
          <w:sz w:val="24"/>
          <w:lang w:val="en-US" w:eastAsia="zh-CN"/>
        </w:rPr>
        <w:t>5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万元</w:t>
      </w:r>
    </w:p>
    <w:p w14:paraId="6DB3A555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hint="eastAsia" w:ascii="Times New Roman" w:hAnsi="Times New Roman" w:eastAsia="宋体" w:cs="Times New Roman"/>
          <w:color w:val="1F2329"/>
          <w:sz w:val="24"/>
          <w:lang w:eastAsia="zh-CN"/>
        </w:rPr>
      </w:pPr>
      <w:r>
        <w:rPr>
          <w:rFonts w:ascii="Times New Roman" w:hAnsi="Times New Roman" w:eastAsia="宋体" w:cs="Times New Roman"/>
          <w:color w:val="1F2329"/>
          <w:sz w:val="24"/>
        </w:rPr>
        <w:t>定制类提供样衣/样品，经院方确认后生产价格不高于中标单价</w:t>
      </w:r>
      <w:r>
        <w:rPr>
          <w:rFonts w:hint="eastAsia" w:cs="Times New Roman"/>
          <w:color w:val="1F2329"/>
          <w:sz w:val="24"/>
          <w:lang w:eastAsia="zh-CN"/>
        </w:rPr>
        <w:t>。</w:t>
      </w:r>
    </w:p>
    <w:p w14:paraId="205D5A60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right="0" w:rightChars="0"/>
        <w:rPr>
          <w:rFonts w:ascii="Times New Roman" w:hAnsi="Times New Roman" w:eastAsia="宋体" w:cs="Times New Roman"/>
          <w:color w:val="1F2329"/>
          <w:sz w:val="24"/>
        </w:rPr>
      </w:pPr>
    </w:p>
    <w:p w14:paraId="489C2C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37B6B8"/>
    <w:multiLevelType w:val="singleLevel"/>
    <w:tmpl w:val="5437B6B8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A0171"/>
    <w:rsid w:val="078A0171"/>
    <w:rsid w:val="07EC58FD"/>
    <w:rsid w:val="1B23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444</Characters>
  <Lines>0</Lines>
  <Paragraphs>0</Paragraphs>
  <TotalTime>0</TotalTime>
  <ScaleCrop>false</ScaleCrop>
  <LinksUpToDate>false</LinksUpToDate>
  <CharactersWithSpaces>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2026-06-15T08:25:00Z</dcterms:created>
  <dc:creator>喵星人和汪星人</dc:creator>
  <cp:lastModifiedBy>1</cp:lastModifiedBy>
  <dcterms:modified xsi:type="dcterms:W3CDTF">2026-06-23T07:59:28Z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612D42AAC683438EA7AAD6836117BD3C_11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